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24CD0" w14:paraId="41C70EC6" w14:textId="77777777" w:rsidTr="00024CD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A18D2" w14:textId="77777777" w:rsidR="00024CD0" w:rsidRDefault="00024CD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024CD0" w14:paraId="56428301" w14:textId="77777777" w:rsidTr="00024CD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8E9DA5" w14:textId="44947C05" w:rsidR="00024CD0" w:rsidRDefault="0002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Управленческая экономика</w:t>
            </w:r>
          </w:p>
        </w:tc>
      </w:tr>
      <w:tr w:rsidR="00024CD0" w14:paraId="3A42C5C1" w14:textId="77777777" w:rsidTr="00024CD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8A2D1" w14:textId="77777777" w:rsidR="00024CD0" w:rsidRDefault="00024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B0384" w14:textId="77777777" w:rsidR="00024CD0" w:rsidRDefault="00024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024CD0" w14:paraId="27BCA2A5" w14:textId="77777777" w:rsidTr="00024CD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95F0C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01259" w14:textId="77777777" w:rsidR="00024CD0" w:rsidRDefault="00024CD0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38.04.02 Менеджмент </w:t>
            </w:r>
          </w:p>
        </w:tc>
      </w:tr>
      <w:tr w:rsidR="00024CD0" w14:paraId="04F8DECB" w14:textId="77777777" w:rsidTr="00024CD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86445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B53C0" w14:textId="77777777" w:rsidR="00024CD0" w:rsidRDefault="00024CD0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«Стратегическое управление предприятием»</w:t>
            </w:r>
          </w:p>
        </w:tc>
      </w:tr>
      <w:tr w:rsidR="00024CD0" w14:paraId="35ED460B" w14:textId="77777777" w:rsidTr="00024CD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7D6C1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68F1E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024CD0" w14:paraId="151A8EE2" w14:textId="77777777" w:rsidTr="00024CD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4ED29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B1D94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024CD0" w14:paraId="2890F1F7" w14:textId="77777777" w:rsidTr="00024CD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83EF5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40217" w14:textId="77777777" w:rsidR="00024CD0" w:rsidRDefault="00024CD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024CD0" w14:paraId="6692D3D4" w14:textId="77777777" w:rsidTr="00024CD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F60C1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FA5A8" w14:textId="77777777" w:rsidR="00024CD0" w:rsidRDefault="00024CD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024CD0" w14:paraId="371C996D" w14:textId="77777777" w:rsidTr="00024CD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555E4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CD88D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024CD0" w14:paraId="40B6CC9F" w14:textId="77777777" w:rsidTr="00024CD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6BC58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45C53" w14:textId="77777777" w:rsidR="00024CD0" w:rsidRDefault="0002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3FD4BBE4" w14:textId="77777777" w:rsidR="00024CD0" w:rsidRDefault="00024CD0" w:rsidP="00024CD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38E248" w14:textId="77777777" w:rsidR="00024CD0" w:rsidRDefault="00024CD0" w:rsidP="00024CD0">
      <w:pPr>
        <w:spacing w:line="25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329B142" w14:textId="1274DFB1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1C7A19">
        <w:rPr>
          <w:rFonts w:ascii="Times New Roman" w:hAnsi="Times New Roman" w:cs="Times New Roman"/>
          <w:b/>
          <w:bCs/>
          <w:sz w:val="24"/>
          <w:szCs w:val="28"/>
        </w:rPr>
        <w:t>Управленческая экономика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1DA7F358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D84A8B" w:rsidRPr="00D84A8B">
        <w:rPr>
          <w:rFonts w:ascii="Times New Roman" w:hAnsi="Times New Roman" w:cs="Times New Roman"/>
          <w:b/>
          <w:bCs/>
          <w:sz w:val="24"/>
          <w:szCs w:val="28"/>
        </w:rPr>
        <w:t xml:space="preserve">38.04.02 Менеджмент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D84A8B" w:rsidRPr="00D84A8B">
        <w:rPr>
          <w:rFonts w:ascii="Times New Roman" w:hAnsi="Times New Roman" w:cs="Times New Roman"/>
          <w:b/>
          <w:bCs/>
          <w:sz w:val="24"/>
          <w:szCs w:val="28"/>
        </w:rPr>
        <w:t>Стратегическое управление предприятием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7300C362" w14:textId="66A43607" w:rsidR="00D504BB" w:rsidRPr="00024CD0" w:rsidRDefault="00D84A8B" w:rsidP="00EC64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024CD0">
        <w:rPr>
          <w:rFonts w:ascii="Times New Roman" w:hAnsi="Times New Roman" w:cs="Times New Roman"/>
          <w:bCs/>
          <w:szCs w:val="28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44B99EAF" w14:textId="77777777" w:rsidR="00D84A8B" w:rsidRDefault="00D84A8B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513"/>
        <w:gridCol w:w="1134"/>
        <w:gridCol w:w="1135"/>
      </w:tblGrid>
      <w:tr w:rsidR="00EC64B1" w:rsidRPr="006D1F22" w14:paraId="69D0A749" w14:textId="77777777" w:rsidTr="00EC64B1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EC64B1" w:rsidRPr="006D1F22" w:rsidRDefault="00EC64B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EC64B1" w:rsidRPr="006D1F22" w:rsidRDefault="00EC64B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EC64B1" w:rsidRPr="006D1F22" w:rsidRDefault="00EC64B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EC64B1" w:rsidRPr="006D1F22" w:rsidRDefault="00EC64B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EC64B1" w:rsidRPr="006D1F22" w14:paraId="11DD1F10" w14:textId="77777777" w:rsidTr="00EC64B1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EC64B1" w:rsidRPr="006D1F22" w:rsidRDefault="00EC64B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DA985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Внедрение новых технологий приведет:</w:t>
            </w:r>
          </w:p>
          <w:p w14:paraId="2EFD0B4A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к сдвигу линии предложения вправо</w:t>
            </w:r>
          </w:p>
          <w:p w14:paraId="3CA6E3A9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к сдвигу линии предложения влево</w:t>
            </w:r>
          </w:p>
          <w:p w14:paraId="697892B3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к тому, что положение линии предложения не изменится</w:t>
            </w:r>
          </w:p>
          <w:p w14:paraId="360E1CEF" w14:textId="51A0C1BB" w:rsidR="00EC64B1" w:rsidRPr="00EC421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5305AC66" w:rsidR="00EC64B1" w:rsidRPr="00E91321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EC64B1" w:rsidRPr="006D1F22" w:rsidRDefault="00EC64B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C64B1" w:rsidRPr="006D1F22" w14:paraId="65CAF675" w14:textId="77777777" w:rsidTr="00EC64B1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52A70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Для модели рынка совершенной конкуренции характерны:</w:t>
            </w:r>
          </w:p>
          <w:p w14:paraId="7E2A0245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множество мелких фирм</w:t>
            </w:r>
          </w:p>
          <w:p w14:paraId="2CA60D60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очень легкие условия вступления в отрасль и выход из нее</w:t>
            </w:r>
          </w:p>
          <w:p w14:paraId="795BDC89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отсутствие контроля над ценой</w:t>
            </w:r>
          </w:p>
          <w:p w14:paraId="54286A9B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равный для всех доступ ко всем видам информации</w:t>
            </w:r>
          </w:p>
          <w:p w14:paraId="19AE0123" w14:textId="2D8E9972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54E388DD" w:rsidR="00EC64B1" w:rsidRPr="000339C7" w:rsidRDefault="00EC64B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66085E11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EC64B1" w:rsidRPr="006D1F22" w14:paraId="5F217781" w14:textId="77777777" w:rsidTr="00EC64B1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7E5E357E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Если выпуск фирмы оптимален, ее средние издержки равны 20, а предельные издержки равны 21, то данная фирма: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67913E12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C64B1" w:rsidRPr="006D1F22" w14:paraId="185F130D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EC64B1" w:rsidRPr="006D1F22" w:rsidRDefault="00EC64B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E67B1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Если отрасль состоит из 10 000 типичных предприятий, каждое из которых производит в краткосрочном периоде оптимальный объем продукции, равный 5 ед., при этом общие издержки каждого предприятия равны 30, а предельные – 4 ден. ед., то в долгосрочном периоде число предприятий в данной отрасли:</w:t>
            </w:r>
          </w:p>
          <w:p w14:paraId="7B4CC631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сократится;</w:t>
            </w:r>
          </w:p>
          <w:p w14:paraId="4B5C3E49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увеличится;</w:t>
            </w:r>
          </w:p>
          <w:p w14:paraId="2CCE535B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не изменится;</w:t>
            </w:r>
          </w:p>
          <w:p w14:paraId="4851B47B" w14:textId="0260A5ED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определить затруднительно, информации недостаточно.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0FFC3B03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EC64B1" w:rsidRPr="006D1F22" w:rsidRDefault="00EC64B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347C42C2" w14:textId="77777777" w:rsidTr="00EC64B1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5EC7B687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Если при некотором выпуске AVC = 6 и МС = 6, то фирме, имеющей ненулевые постоянные издержки и стремящейся минимизировать средние издержки, следует: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2D34E131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EC64B1" w:rsidRPr="006D1F22" w14:paraId="5FF0E8A4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6B8FE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Если расположить предприятия различных организационно-правовых типов по степени убывания мобильности их управления, то ряд будет выглядеть так:</w:t>
            </w:r>
          </w:p>
          <w:p w14:paraId="3773CFCA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индивидуальные предприятия, акционерные общества, товарищества;</w:t>
            </w:r>
          </w:p>
          <w:p w14:paraId="70F73C91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товарищества, акционерные общества, индивидуальные предприятия;</w:t>
            </w:r>
          </w:p>
          <w:p w14:paraId="57DB6BC1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индивидуальные предприятия, товарищества, акционерные общества;</w:t>
            </w:r>
          </w:p>
          <w:p w14:paraId="4EBE8806" w14:textId="17C1A64E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акционерные общества, товарищества, индивидуальные предприятия.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57C1E27E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24841ED4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7DF3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Монополия – это рыночная структура, где:</w:t>
            </w:r>
          </w:p>
          <w:p w14:paraId="3CFFA420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практически непреодолимые входные барьеры в отрасль</w:t>
            </w:r>
          </w:p>
          <w:p w14:paraId="36483917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действует только один покупатель</w:t>
            </w:r>
          </w:p>
          <w:p w14:paraId="0BC2FC8D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существует небольшое число конкурирующих между собой производителей</w:t>
            </w:r>
          </w:p>
          <w:p w14:paraId="233113CF" w14:textId="525F74DA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отсутствует контроль над ценами продукции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54877973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2F860F6D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F3401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Предельный продукт труда равен 10, предельный продукт капитала равен 8. Цена единицы труда равна 5, единицы капитала − 2. Если фирма стремится минимизировать издержки, то ей следует:</w:t>
            </w:r>
          </w:p>
          <w:p w14:paraId="56EAF0CA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увеличить количество используемого капитала и сократить количество используемого труда;</w:t>
            </w:r>
          </w:p>
          <w:p w14:paraId="0E245AD7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сократить количество используемого капитала и увеличить количество используемого труда;</w:t>
            </w:r>
          </w:p>
          <w:p w14:paraId="23BD9B56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оставить все как есть;</w:t>
            </w:r>
          </w:p>
          <w:p w14:paraId="6FA9601D" w14:textId="3BFCF2AE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нет верного ответа.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1495B013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7F51E5F1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36AF6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Признаком олигополии в отличие от совершенной конкуренции является:</w:t>
            </w:r>
          </w:p>
          <w:p w14:paraId="7AAB025B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множество покупателей на рынке;</w:t>
            </w:r>
          </w:p>
          <w:p w14:paraId="0D865698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каждой из фирм принадлежит очень малая доля рынка;</w:t>
            </w:r>
          </w:p>
          <w:p w14:paraId="75B4D0AB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зависимость друг от друга фирм, действующих на рынке;</w:t>
            </w:r>
          </w:p>
          <w:p w14:paraId="3530B3A4" w14:textId="34B62CF4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стандартный продукт, выпускаемый фирмами.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3D9B48E8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591D1438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D9A1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Рост цен на факторы производства приведет:</w:t>
            </w:r>
          </w:p>
          <w:p w14:paraId="678DCEF3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к сдвигу линии предложения вправо</w:t>
            </w:r>
          </w:p>
          <w:p w14:paraId="46493BD6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к сдвигу линии предложения влево</w:t>
            </w:r>
          </w:p>
          <w:p w14:paraId="02894861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к тому, что положение линии предложения не изменится</w:t>
            </w:r>
          </w:p>
          <w:p w14:paraId="0B9BB2D3" w14:textId="67AA573A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48472089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58981119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EB36A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Рынок – это:</w:t>
            </w:r>
          </w:p>
          <w:p w14:paraId="5675D0D5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совокупность актов купли-продажи</w:t>
            </w:r>
          </w:p>
          <w:p w14:paraId="00D967BB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взаимодействие спроса и предложения</w:t>
            </w:r>
          </w:p>
          <w:p w14:paraId="2F6D1713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взаимоотношения между продавцами и покупателями</w:t>
            </w:r>
          </w:p>
          <w:p w14:paraId="071AF8D7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экономическая форма обмена, когда продукт существует в качестве товара</w:t>
            </w:r>
          </w:p>
          <w:p w14:paraId="30C91348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E) система экономических отношений между людьми, охватывающих процессы производства, распределения, обмена и потребления</w:t>
            </w:r>
          </w:p>
          <w:p w14:paraId="11874140" w14:textId="2CF571B5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F)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0F10F91A" w:rsidR="00EC64B1" w:rsidRPr="000339C7" w:rsidRDefault="00EC64B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EC64B1" w:rsidRPr="006D1F22" w14:paraId="4AFA09F1" w14:textId="77777777" w:rsidTr="00EC64B1">
        <w:trPr>
          <w:cantSplit/>
          <w:trHeight w:val="4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EC64B1" w:rsidRPr="006D1F22" w:rsidRDefault="00EC64B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15AEFC99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Снижение цен на факторы производства приведет: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0CE6C645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EC64B1" w:rsidRPr="006D1F22" w:rsidRDefault="00EC64B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EC64B1" w:rsidRPr="006D1F22" w14:paraId="6A5F7BFD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EC64B1" w:rsidRPr="006D1F22" w:rsidRDefault="00EC64B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5067B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Совершенная конкуренция предполагает, что:</w:t>
            </w:r>
          </w:p>
          <w:p w14:paraId="43767F11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A) в отрасли действует большое число производителей товаров, выпускающих неоднородную продукцию</w:t>
            </w:r>
          </w:p>
          <w:p w14:paraId="33F5759C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B) товары, выпускаемые большим количеством фирм, стандартизированы</w:t>
            </w:r>
          </w:p>
          <w:p w14:paraId="6AADB19E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C) имеется только один покупатель данной продукции</w:t>
            </w:r>
          </w:p>
          <w:p w14:paraId="43B133B7" w14:textId="2483F356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04BB">
              <w:rPr>
                <w:rFonts w:ascii="Times New Roman" w:hAnsi="Times New Roman" w:cs="Times New Roman"/>
              </w:rPr>
              <w:t>D) информация продавцов и покупателей о рынке существенно ограничена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173996BE" w:rsidR="00EC64B1" w:rsidRPr="00E91321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EC64B1" w:rsidRPr="006D1F22" w:rsidRDefault="00EC64B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EC64B1" w:rsidRPr="006D1F22" w14:paraId="2AD0E82E" w14:textId="77777777" w:rsidTr="00EC64B1">
        <w:trPr>
          <w:cantSplit/>
          <w:trHeight w:val="5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18510DEA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Факторами предложения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41DC27CA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C64B1" w:rsidRPr="006D1F22" w14:paraId="35C77156" w14:textId="77777777" w:rsidTr="00EC64B1">
        <w:trPr>
          <w:cantSplit/>
          <w:trHeight w:val="6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1B52" w14:textId="52A73256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Факторами спроса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386C7977" w:rsidR="00EC64B1" w:rsidRPr="000339C7" w:rsidRDefault="00EC64B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C64B1" w:rsidRPr="006D1F22" w14:paraId="4F2F5263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AD7D0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Фирма минимизировала издержки, когда предельный продукт труда был равен 20, а цены труда и капитала соответственно были равны 2 и 4. Если цена единицы капитала возросла до 5, то, как следует поступить фирме, если она намерена сохранить выпуск неизменным:</w:t>
            </w:r>
          </w:p>
          <w:p w14:paraId="418606A0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A) увеличить количество используемого капитала и сократить количество используемого труда;</w:t>
            </w:r>
          </w:p>
          <w:p w14:paraId="4DB90D94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B) сократить количество используемого капитала и увеличить количество используемого труда;</w:t>
            </w:r>
          </w:p>
          <w:p w14:paraId="4F4ABE5B" w14:textId="77777777" w:rsidR="00EC64B1" w:rsidRPr="00D504BB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C) оставить все как есть;</w:t>
            </w:r>
          </w:p>
          <w:p w14:paraId="67F28E45" w14:textId="01758FDD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D) нет верного ответа.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2C251E6C" w:rsidR="00EC64B1" w:rsidRDefault="00EC64B1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4664404D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6F022076" w:rsidR="00EC64B1" w:rsidRPr="006D1F22" w:rsidRDefault="00EC64B1" w:rsidP="00D504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504BB">
              <w:rPr>
                <w:rFonts w:ascii="Times New Roman" w:hAnsi="Times New Roman" w:cs="Times New Roman"/>
                <w:bCs/>
              </w:rPr>
              <w:t>Эластичность спроса по цене — это отношение: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31517638" w:rsidR="00EC64B1" w:rsidRPr="000339C7" w:rsidRDefault="00EC64B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C64B1" w:rsidRPr="006D1F22" w14:paraId="037EEE7A" w14:textId="77777777" w:rsidTr="00EC64B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DE48E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Барьерами для входа в отрасль могут служить:</w:t>
            </w:r>
          </w:p>
          <w:p w14:paraId="5EB5F054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A) собственность на ресурсы;</w:t>
            </w:r>
          </w:p>
          <w:p w14:paraId="04D1B111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B) патенты и лицензии;</w:t>
            </w:r>
          </w:p>
          <w:p w14:paraId="7B8297E3" w14:textId="77777777" w:rsidR="00EC64B1" w:rsidRPr="00D504BB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C) экономия от масштаба производства;</w:t>
            </w:r>
          </w:p>
          <w:p w14:paraId="5D0E69C6" w14:textId="5C09E0F1" w:rsidR="00EC64B1" w:rsidRPr="00970356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D) все вышеперечисленное.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004C862A" w:rsidR="00EC64B1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64B1" w:rsidRPr="006D1F22" w14:paraId="516A707A" w14:textId="77777777" w:rsidTr="00EC64B1">
        <w:trPr>
          <w:cantSplit/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BB09B" w14:textId="1EBB578F" w:rsidR="00EC64B1" w:rsidRPr="0061757E" w:rsidRDefault="00EC64B1" w:rsidP="00D504B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504BB">
              <w:rPr>
                <w:rFonts w:ascii="Times New Roman" w:hAnsi="Times New Roman" w:cs="Times New Roman"/>
                <w:sz w:val="22"/>
              </w:rPr>
              <w:t>Дифференциация труда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76DAC492" w:rsidR="00EC64B1" w:rsidRDefault="00EC64B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615F4BE5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C64B1" w:rsidRPr="006D1F22" w14:paraId="597B5A8A" w14:textId="77777777" w:rsidTr="00EC64B1">
        <w:trPr>
          <w:cantSplit/>
          <w:trHeight w:val="10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EC64B1" w:rsidRPr="006D1F22" w:rsidRDefault="00EC64B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5321" w14:textId="77777777" w:rsidR="00EC64B1" w:rsidRPr="00243DDD" w:rsidRDefault="00EC64B1" w:rsidP="00243DD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Естественный уровень безработицы предполагает наличие:</w:t>
            </w:r>
          </w:p>
          <w:p w14:paraId="11FCC43A" w14:textId="77777777" w:rsidR="00EC64B1" w:rsidRPr="00243DDD" w:rsidRDefault="00EC64B1" w:rsidP="00243DD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A) только структурной безработицы;</w:t>
            </w:r>
          </w:p>
          <w:p w14:paraId="29009121" w14:textId="77777777" w:rsidR="00EC64B1" w:rsidRPr="00243DDD" w:rsidRDefault="00EC64B1" w:rsidP="00243DD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B) только фрикционной безработицы;</w:t>
            </w:r>
          </w:p>
          <w:p w14:paraId="15CC7156" w14:textId="77777777" w:rsidR="00EC64B1" w:rsidRPr="00243DDD" w:rsidRDefault="00EC64B1" w:rsidP="00243DD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C) фрикционной и циклической безработицы;</w:t>
            </w:r>
          </w:p>
          <w:p w14:paraId="5F24BB9E" w14:textId="77777777" w:rsidR="00EC64B1" w:rsidRPr="00243DDD" w:rsidRDefault="00EC64B1" w:rsidP="00243DD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D) фрикционной и структурной безработицы;</w:t>
            </w:r>
          </w:p>
          <w:p w14:paraId="756B99D9" w14:textId="1F3E9243" w:rsidR="00EC64B1" w:rsidRPr="0061757E" w:rsidRDefault="00EC64B1" w:rsidP="00243DD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243DDD">
              <w:rPr>
                <w:rFonts w:ascii="Times New Roman" w:hAnsi="Times New Roman" w:cs="Times New Roman"/>
                <w:sz w:val="22"/>
              </w:rPr>
              <w:t>E) структурной и циклической безработицы.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359BF9DE" w:rsidR="00EC64B1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12D5D2D1" w:rsidR="00EC64B1" w:rsidRPr="006D1F22" w:rsidRDefault="00EC64B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1DC03" w14:textId="77777777" w:rsidR="00B12C9E" w:rsidRDefault="00B12C9E" w:rsidP="00A60CD9">
      <w:pPr>
        <w:spacing w:after="0" w:line="240" w:lineRule="auto"/>
      </w:pPr>
      <w:r>
        <w:separator/>
      </w:r>
    </w:p>
  </w:endnote>
  <w:endnote w:type="continuationSeparator" w:id="0">
    <w:p w14:paraId="573E1770" w14:textId="77777777" w:rsidR="00B12C9E" w:rsidRDefault="00B12C9E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1CA5B" w14:textId="77777777" w:rsidR="00B12C9E" w:rsidRDefault="00B12C9E" w:rsidP="00A60CD9">
      <w:pPr>
        <w:spacing w:after="0" w:line="240" w:lineRule="auto"/>
      </w:pPr>
      <w:r>
        <w:separator/>
      </w:r>
    </w:p>
  </w:footnote>
  <w:footnote w:type="continuationSeparator" w:id="0">
    <w:p w14:paraId="3829770B" w14:textId="77777777" w:rsidR="00B12C9E" w:rsidRDefault="00B12C9E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24CD0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A6DA9"/>
    <w:rsid w:val="001B2C51"/>
    <w:rsid w:val="001B70F0"/>
    <w:rsid w:val="001C7A19"/>
    <w:rsid w:val="001F538F"/>
    <w:rsid w:val="002026B2"/>
    <w:rsid w:val="00243DDD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020A6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0F5E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3498"/>
    <w:rsid w:val="008B5AE2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12C9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04BB"/>
    <w:rsid w:val="00D54943"/>
    <w:rsid w:val="00D577BA"/>
    <w:rsid w:val="00D64E7D"/>
    <w:rsid w:val="00D66ED0"/>
    <w:rsid w:val="00D817E4"/>
    <w:rsid w:val="00D83FDA"/>
    <w:rsid w:val="00D84A8B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C64B1"/>
    <w:rsid w:val="00ED3232"/>
    <w:rsid w:val="00EE489A"/>
    <w:rsid w:val="00EF2C14"/>
    <w:rsid w:val="00F11517"/>
    <w:rsid w:val="00F34F04"/>
    <w:rsid w:val="00F413DE"/>
    <w:rsid w:val="00F438FA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E868-58AF-4C1A-8268-9EAB1348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2024-07-25T10:36:00Z</dcterms:created>
  <dcterms:modified xsi:type="dcterms:W3CDTF">2024-07-25T10:36:00Z</dcterms:modified>
</cp:coreProperties>
</file>