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220FB8" w:rsidRDefault="00D349DF" w:rsidP="00DA019E">
      <w:pPr>
        <w:jc w:val="center"/>
        <w:rPr>
          <w:b/>
          <w:bCs/>
          <w:sz w:val="28"/>
          <w:szCs w:val="28"/>
        </w:rPr>
      </w:pPr>
      <w:r w:rsidRPr="00220FB8">
        <w:rPr>
          <w:b/>
          <w:bCs/>
          <w:sz w:val="28"/>
          <w:szCs w:val="28"/>
        </w:rPr>
        <w:t>ФОС по дисциплине «</w:t>
      </w:r>
      <w:r w:rsidR="00EF00BC" w:rsidRPr="00EF00BC">
        <w:rPr>
          <w:b/>
          <w:bCs/>
          <w:sz w:val="28"/>
          <w:szCs w:val="28"/>
        </w:rPr>
        <w:t>ОРГАНИЗАЦИЯ РАЗРАБОТОК И ИССЛЕДОВАНИЙ</w:t>
      </w:r>
      <w:r w:rsidRPr="00220FB8">
        <w:rPr>
          <w:b/>
          <w:bCs/>
          <w:sz w:val="28"/>
          <w:szCs w:val="28"/>
        </w:rPr>
        <w:t>»</w:t>
      </w:r>
    </w:p>
    <w:p w14:paraId="14349D4F" w14:textId="0485BD52" w:rsidR="00220FB8" w:rsidRPr="00220FB8" w:rsidRDefault="0023703C" w:rsidP="00DA019E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  <w:r w:rsidRPr="0023703C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38.04.02 Менеджмент</w:t>
      </w:r>
    </w:p>
    <w:p w14:paraId="060E3999" w14:textId="77777777" w:rsidR="0023703C" w:rsidRDefault="00220FB8" w:rsidP="0023703C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2A5B9E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  <w:r w:rsidR="0023703C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 xml:space="preserve"> </w:t>
      </w:r>
      <w:r w:rsidR="0023703C" w:rsidRPr="0023703C">
        <w:rPr>
          <w:b/>
          <w:bCs/>
          <w:sz w:val="28"/>
          <w:szCs w:val="28"/>
          <w:shd w:val="clear" w:color="auto" w:fill="FFFFFF"/>
        </w:rPr>
        <w:t>Стратегическое управление предприятием</w:t>
      </w:r>
      <w:r w:rsidR="00EF00BC" w:rsidRPr="00EF00BC">
        <w:rPr>
          <w:b/>
          <w:bCs/>
          <w:sz w:val="28"/>
          <w:szCs w:val="28"/>
          <w:shd w:val="clear" w:color="auto" w:fill="FFFFFF"/>
        </w:rPr>
        <w:t xml:space="preserve"> </w:t>
      </w:r>
    </w:p>
    <w:p w14:paraId="5E74D93B" w14:textId="730DA798" w:rsidR="00FD2437" w:rsidRPr="0023703C" w:rsidRDefault="00EF00BC" w:rsidP="0023703C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EF00BC">
        <w:rPr>
          <w:b/>
          <w:bCs/>
          <w:sz w:val="28"/>
          <w:szCs w:val="28"/>
          <w:shd w:val="clear" w:color="auto" w:fill="FFFFFF"/>
        </w:rPr>
        <w:t xml:space="preserve">Магистратура </w:t>
      </w:r>
      <w:r w:rsidR="00220FB8">
        <w:rPr>
          <w:b/>
          <w:bCs/>
          <w:sz w:val="28"/>
          <w:szCs w:val="28"/>
        </w:rPr>
        <w:t>(</w:t>
      </w:r>
      <w:r w:rsidR="00D349DF" w:rsidRPr="00220FB8">
        <w:rPr>
          <w:b/>
          <w:bCs/>
          <w:sz w:val="28"/>
          <w:szCs w:val="28"/>
        </w:rPr>
        <w:t>форм</w:t>
      </w:r>
      <w:r w:rsidR="00220FB8" w:rsidRPr="00220FB8">
        <w:rPr>
          <w:b/>
          <w:bCs/>
          <w:sz w:val="28"/>
          <w:szCs w:val="28"/>
        </w:rPr>
        <w:t>а</w:t>
      </w:r>
      <w:r w:rsidR="00D349DF" w:rsidRPr="00220FB8">
        <w:rPr>
          <w:b/>
          <w:bCs/>
          <w:sz w:val="28"/>
          <w:szCs w:val="28"/>
        </w:rPr>
        <w:t xml:space="preserve"> обучения </w:t>
      </w:r>
      <w:r w:rsidR="00AA2A50">
        <w:rPr>
          <w:b/>
          <w:bCs/>
          <w:sz w:val="28"/>
          <w:szCs w:val="28"/>
        </w:rPr>
        <w:t xml:space="preserve">очная, </w:t>
      </w:r>
      <w:r w:rsidR="0023703C">
        <w:rPr>
          <w:b/>
          <w:bCs/>
          <w:sz w:val="28"/>
          <w:szCs w:val="28"/>
        </w:rPr>
        <w:t>за</w:t>
      </w:r>
      <w:r w:rsidR="00D349DF" w:rsidRPr="00220FB8">
        <w:rPr>
          <w:b/>
          <w:bCs/>
          <w:sz w:val="28"/>
          <w:szCs w:val="28"/>
        </w:rPr>
        <w:t>очная</w:t>
      </w:r>
      <w:r w:rsidR="00220FB8">
        <w:rPr>
          <w:b/>
          <w:bCs/>
          <w:sz w:val="28"/>
          <w:szCs w:val="28"/>
        </w:rPr>
        <w:t>)</w:t>
      </w:r>
    </w:p>
    <w:p w14:paraId="342B5D8A" w14:textId="77777777" w:rsidR="00220FB8" w:rsidRPr="00FF5EDE" w:rsidRDefault="00220FB8" w:rsidP="00EF00BC">
      <w:pPr>
        <w:rPr>
          <w:b/>
          <w:bCs/>
          <w:sz w:val="28"/>
          <w:szCs w:val="28"/>
        </w:rPr>
      </w:pPr>
    </w:p>
    <w:p w14:paraId="4B83C007" w14:textId="77777777" w:rsidR="00EF00BC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186A9FF1" w14:textId="77777777" w:rsidR="00EF00BC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УК-2 - способен управлять проектом на всех этапах его жизненного цикла;</w:t>
      </w:r>
    </w:p>
    <w:p w14:paraId="51605468" w14:textId="75C51588" w:rsidR="00220FB8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 xml:space="preserve">УК-3 - </w:t>
      </w:r>
      <w:r w:rsidR="00AA2A50" w:rsidRPr="00AA2A50">
        <w:rPr>
          <w:rFonts w:eastAsia="Arial"/>
          <w:i/>
          <w:iCs/>
          <w:sz w:val="24"/>
          <w:szCs w:val="24"/>
          <w:shd w:val="clear" w:color="auto" w:fill="FFFFFF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.</w:t>
      </w:r>
    </w:p>
    <w:p w14:paraId="3FDDF739" w14:textId="77777777" w:rsidR="00EF00BC" w:rsidRPr="00EF00BC" w:rsidRDefault="00EF00BC" w:rsidP="00EF00BC">
      <w:pPr>
        <w:jc w:val="both"/>
        <w:rPr>
          <w:i/>
          <w:iCs/>
        </w:rPr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617CB2" w:rsidRPr="00692935" w14:paraId="5E74D949" w14:textId="77777777" w:rsidTr="00617CB2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617CB2" w:rsidRPr="00692935" w:rsidRDefault="00617CB2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69293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617CB2" w:rsidRPr="00692935" w:rsidRDefault="00617CB2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617CB2" w:rsidRPr="00692935" w:rsidRDefault="00617CB2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617CB2" w:rsidRPr="00692935" w:rsidRDefault="00617CB2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617CB2" w:rsidRPr="00692935" w14:paraId="5E74D951" w14:textId="77777777" w:rsidTr="00617CB2">
        <w:tc>
          <w:tcPr>
            <w:tcW w:w="984" w:type="dxa"/>
          </w:tcPr>
          <w:p w14:paraId="5E74D94A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4D" w14:textId="0E294A40" w:rsidR="00617CB2" w:rsidRPr="00692935" w:rsidRDefault="00617CB2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</w:t>
            </w:r>
            <w:r w:rsidRPr="00131994">
              <w:rPr>
                <w:rFonts w:eastAsiaTheme="minorEastAsia"/>
                <w:sz w:val="24"/>
                <w:szCs w:val="24"/>
              </w:rPr>
              <w:t xml:space="preserve"> стадии жизненного цикла и</w:t>
            </w:r>
            <w:r>
              <w:rPr>
                <w:rFonts w:eastAsiaTheme="minorEastAsia"/>
                <w:sz w:val="24"/>
                <w:szCs w:val="24"/>
              </w:rPr>
              <w:t>зделия</w:t>
            </w:r>
          </w:p>
        </w:tc>
        <w:tc>
          <w:tcPr>
            <w:tcW w:w="1528" w:type="dxa"/>
          </w:tcPr>
          <w:p w14:paraId="5E74D94F" w14:textId="245113AF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0" w14:textId="1B5C23C7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57" w14:textId="77777777" w:rsidTr="00617CB2">
        <w:tc>
          <w:tcPr>
            <w:tcW w:w="984" w:type="dxa"/>
          </w:tcPr>
          <w:p w14:paraId="5E74D952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3" w14:textId="11BAEF21" w:rsidR="00617CB2" w:rsidRPr="00692935" w:rsidRDefault="00617CB2" w:rsidP="00C85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6" w14:textId="699A0B71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5D" w14:textId="77777777" w:rsidTr="00617CB2">
        <w:tc>
          <w:tcPr>
            <w:tcW w:w="984" w:type="dxa"/>
          </w:tcPr>
          <w:p w14:paraId="5E74D958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9" w14:textId="3B80F4A8" w:rsidR="00617CB2" w:rsidRPr="00692935" w:rsidRDefault="00617CB2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C85117">
              <w:rPr>
                <w:rFonts w:eastAsia="SimSun"/>
                <w:sz w:val="24"/>
                <w:szCs w:val="24"/>
              </w:rPr>
              <w:t>Расставьте в правильном порядке этапы</w:t>
            </w:r>
            <w:r>
              <w:rPr>
                <w:rFonts w:eastAsia="SimSun"/>
                <w:sz w:val="24"/>
                <w:szCs w:val="24"/>
              </w:rPr>
              <w:t xml:space="preserve">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C" w14:textId="3B09F8C2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63" w14:textId="77777777" w:rsidTr="00617CB2">
        <w:tc>
          <w:tcPr>
            <w:tcW w:w="984" w:type="dxa"/>
          </w:tcPr>
          <w:p w14:paraId="5E74D95E" w14:textId="3B1FA703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F" w14:textId="74C37584" w:rsidR="00617CB2" w:rsidRPr="00692935" w:rsidRDefault="00617CB2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2" w14:textId="6FCBFA2B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6A" w14:textId="77777777" w:rsidTr="00617CB2">
        <w:tc>
          <w:tcPr>
            <w:tcW w:w="984" w:type="dxa"/>
          </w:tcPr>
          <w:p w14:paraId="5E74D964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6" w14:textId="518CB2A5" w:rsidR="00617CB2" w:rsidRPr="00AF2E0A" w:rsidRDefault="00617CB2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результаты выполнения научных исследований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8" w14:textId="3D53C610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9" w14:textId="33F33E7E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70" w14:textId="77777777" w:rsidTr="00617CB2">
        <w:tc>
          <w:tcPr>
            <w:tcW w:w="984" w:type="dxa"/>
          </w:tcPr>
          <w:p w14:paraId="5E74D96B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C" w14:textId="1DAE4D11" w:rsidR="00617CB2" w:rsidRPr="00AF2E0A" w:rsidRDefault="00617CB2" w:rsidP="00680F74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E" w14:textId="5DB3A764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F" w14:textId="4BCD3A1B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76" w14:textId="77777777" w:rsidTr="00617CB2">
        <w:tc>
          <w:tcPr>
            <w:tcW w:w="984" w:type="dxa"/>
          </w:tcPr>
          <w:p w14:paraId="5E74D971" w14:textId="6273CE62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2" w14:textId="42CF58F2" w:rsidR="00617CB2" w:rsidRPr="00AF2E0A" w:rsidRDefault="00617CB2" w:rsidP="00680F7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организация, выполняющая составную часть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4" w14:textId="10959D36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5" w14:textId="3E2A84C6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7C" w14:textId="77777777" w:rsidTr="00617CB2">
        <w:tc>
          <w:tcPr>
            <w:tcW w:w="984" w:type="dxa"/>
          </w:tcPr>
          <w:p w14:paraId="5E74D977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8" w14:textId="2794189A" w:rsidR="00617CB2" w:rsidRPr="00AF2E0A" w:rsidRDefault="00617CB2" w:rsidP="00680F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 документах называется организация, выполняющая функцию государственного заказчика</w:t>
            </w:r>
            <w:r w:rsidRPr="00AF2E0A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A" w14:textId="02C13154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B" w14:textId="76C61C88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84" w14:textId="77777777" w:rsidTr="00617CB2">
        <w:tc>
          <w:tcPr>
            <w:tcW w:w="984" w:type="dxa"/>
          </w:tcPr>
          <w:p w14:paraId="5E74D97D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0" w14:textId="7A721C76" w:rsidR="00617CB2" w:rsidRPr="00AF2E0A" w:rsidRDefault="00617CB2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юридические отношения Государственного заказчика и Головного исполнителя ОКР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2" w14:textId="386C923E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3" w14:textId="5025195C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8A" w14:textId="77777777" w:rsidTr="00617CB2">
        <w:tc>
          <w:tcPr>
            <w:tcW w:w="984" w:type="dxa"/>
          </w:tcPr>
          <w:p w14:paraId="5E74D985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6" w14:textId="66073A94" w:rsidR="00617CB2" w:rsidRPr="00AF2E0A" w:rsidRDefault="00617CB2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AF2E0A">
              <w:rPr>
                <w:rFonts w:eastAsia="SimSun"/>
                <w:sz w:val="24"/>
                <w:szCs w:val="24"/>
              </w:rPr>
              <w:t>Каким документом оформляются юридические отношения</w:t>
            </w:r>
            <w:r>
              <w:rPr>
                <w:rFonts w:eastAsia="SimSun"/>
                <w:sz w:val="24"/>
                <w:szCs w:val="24"/>
              </w:rPr>
              <w:t xml:space="preserve"> между Головным исполнителем и соисполнителем СЧ ОКР</w:t>
            </w:r>
            <w:r w:rsidRPr="00AF2E0A">
              <w:rPr>
                <w:rFonts w:eastAsia="SimSun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8" w14:textId="0DABA930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9" w14:textId="61044311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90" w14:textId="77777777" w:rsidTr="00617CB2">
        <w:tc>
          <w:tcPr>
            <w:tcW w:w="984" w:type="dxa"/>
          </w:tcPr>
          <w:p w14:paraId="5E74D98B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C" w14:textId="41C4BEAB" w:rsidR="00617CB2" w:rsidRPr="001F129B" w:rsidRDefault="00617CB2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обеспечивается экономическое стимулирование предприятия, выполняющего Гособоронзаказ</w:t>
            </w:r>
            <w:r w:rsidRPr="001F129B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E" w14:textId="3424F60F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8F" w14:textId="0CDD3779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96" w14:textId="77777777" w:rsidTr="00617CB2">
        <w:tc>
          <w:tcPr>
            <w:tcW w:w="984" w:type="dxa"/>
          </w:tcPr>
          <w:p w14:paraId="5E74D991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2" w14:textId="7901A6D2" w:rsidR="00617CB2" w:rsidRPr="001F129B" w:rsidRDefault="00617CB2" w:rsidP="00680F74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5E74D994" w14:textId="4B575623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5" w14:textId="00BADBA7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9C" w14:textId="77777777" w:rsidTr="00617CB2">
        <w:trPr>
          <w:trHeight w:val="90"/>
        </w:trPr>
        <w:tc>
          <w:tcPr>
            <w:tcW w:w="984" w:type="dxa"/>
          </w:tcPr>
          <w:p w14:paraId="5E74D997" w14:textId="11A7A5B6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8" w14:textId="23CC2B51" w:rsidR="00617CB2" w:rsidRPr="00131994" w:rsidRDefault="00617CB2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5E74D99A" w14:textId="30F8100D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B" w14:textId="79BFC507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A2" w14:textId="77777777" w:rsidTr="00617CB2">
        <w:tc>
          <w:tcPr>
            <w:tcW w:w="984" w:type="dxa"/>
          </w:tcPr>
          <w:p w14:paraId="5E74D99D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E" w14:textId="4CFDAB89" w:rsidR="00617CB2" w:rsidRPr="00692935" w:rsidRDefault="00617CB2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5E74D9A0" w14:textId="546727C7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1" w14:textId="2DBC36D7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AE" w14:textId="77777777" w:rsidTr="00617CB2">
        <w:tc>
          <w:tcPr>
            <w:tcW w:w="984" w:type="dxa"/>
          </w:tcPr>
          <w:p w14:paraId="5E74D9A3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AA" w14:textId="576B9F24" w:rsidR="00617CB2" w:rsidRPr="00692935" w:rsidRDefault="00617CB2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5E74D9AC" w14:textId="6AF83990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D" w14:textId="4D22FD7B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BA" w14:textId="77777777" w:rsidTr="00617CB2">
        <w:tc>
          <w:tcPr>
            <w:tcW w:w="984" w:type="dxa"/>
          </w:tcPr>
          <w:p w14:paraId="5E74D9AF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6" w14:textId="36242CB9" w:rsidR="00617CB2" w:rsidRPr="00692935" w:rsidRDefault="00617CB2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правильной последовательности стадии</w:t>
            </w:r>
            <w:r w:rsidRPr="00A924F3">
              <w:rPr>
                <w:rFonts w:eastAsiaTheme="minorEastAsia"/>
                <w:sz w:val="24"/>
                <w:szCs w:val="24"/>
              </w:rPr>
              <w:t xml:space="preserve"> разработки объекта </w:t>
            </w:r>
            <w:r>
              <w:rPr>
                <w:rFonts w:eastAsiaTheme="minorEastAsia"/>
                <w:sz w:val="24"/>
                <w:szCs w:val="24"/>
              </w:rPr>
              <w:t>новой техники</w:t>
            </w:r>
          </w:p>
        </w:tc>
        <w:tc>
          <w:tcPr>
            <w:tcW w:w="1528" w:type="dxa"/>
          </w:tcPr>
          <w:p w14:paraId="5E74D9B8" w14:textId="4F1BD240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B9" w14:textId="41FF9865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15E0B0C3" w14:textId="77777777" w:rsidTr="00617CB2">
        <w:tc>
          <w:tcPr>
            <w:tcW w:w="984" w:type="dxa"/>
          </w:tcPr>
          <w:p w14:paraId="360AEA69" w14:textId="26279D64" w:rsidR="00617CB2" w:rsidRPr="00692935" w:rsidRDefault="00617CB2" w:rsidP="00B1290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5401924" w14:textId="40EEC440" w:rsidR="00617CB2" w:rsidRPr="00692935" w:rsidRDefault="00617CB2" w:rsidP="00A924F3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 w:rsidRPr="00A924F3">
              <w:rPr>
                <w:sz w:val="24"/>
                <w:szCs w:val="24"/>
              </w:rPr>
              <w:t>Каким документом оформляются результаты</w:t>
            </w:r>
            <w:r>
              <w:rPr>
                <w:sz w:val="24"/>
                <w:szCs w:val="24"/>
              </w:rPr>
              <w:t xml:space="preserve"> всех испытаний</w:t>
            </w:r>
            <w:r w:rsidRPr="00A924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A924F3">
              <w:rPr>
                <w:sz w:val="24"/>
                <w:szCs w:val="24"/>
              </w:rPr>
              <w:t>отдельн</w:t>
            </w:r>
            <w:r>
              <w:rPr>
                <w:sz w:val="24"/>
                <w:szCs w:val="24"/>
              </w:rPr>
              <w:t>ых этапах разработки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011A7589" w14:textId="002D10CA" w:rsidR="00617CB2" w:rsidRPr="00692935" w:rsidRDefault="00617CB2" w:rsidP="00B12905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6F1BBAF8" w14:textId="6C187EE4" w:rsidR="00617CB2" w:rsidRPr="00692935" w:rsidRDefault="00617CB2" w:rsidP="00B12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C5" w14:textId="77777777" w:rsidTr="00617CB2">
        <w:tc>
          <w:tcPr>
            <w:tcW w:w="984" w:type="dxa"/>
          </w:tcPr>
          <w:p w14:paraId="5E74D9BB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E" w14:textId="67597911" w:rsidR="00617CB2" w:rsidRPr="00A924F3" w:rsidRDefault="00617CB2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</w:t>
            </w:r>
            <w:r w:rsidRPr="00A924F3">
              <w:rPr>
                <w:sz w:val="24"/>
                <w:szCs w:val="24"/>
              </w:rPr>
              <w:t xml:space="preserve"> оформляются результаты</w:t>
            </w:r>
            <w:r>
              <w:rPr>
                <w:sz w:val="24"/>
                <w:szCs w:val="24"/>
              </w:rPr>
              <w:t xml:space="preserve"> отдельного испытания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5E74D9C3" w14:textId="152E354D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4" w14:textId="099FAB50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CD" w14:textId="77777777" w:rsidTr="00617CB2">
        <w:tc>
          <w:tcPr>
            <w:tcW w:w="984" w:type="dxa"/>
          </w:tcPr>
          <w:p w14:paraId="5E74D9C6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C7" w14:textId="2DC5C7BC" w:rsidR="00617CB2" w:rsidRPr="00A924F3" w:rsidRDefault="00617CB2" w:rsidP="00680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какого документа производится опытно-экспериментальная отработка изделия</w:t>
            </w:r>
            <w:r w:rsidRPr="00A924F3">
              <w:rPr>
                <w:sz w:val="24"/>
                <w:szCs w:val="24"/>
              </w:rPr>
              <w:t>?</w:t>
            </w:r>
          </w:p>
          <w:p w14:paraId="5E74D9C8" w14:textId="77777777" w:rsidR="00617CB2" w:rsidRPr="00692935" w:rsidRDefault="00617CB2" w:rsidP="00680F74">
            <w:pPr>
              <w:rPr>
                <w:sz w:val="24"/>
                <w:szCs w:val="24"/>
              </w:rPr>
            </w:pPr>
          </w:p>
          <w:p w14:paraId="5E74D9C9" w14:textId="77777777" w:rsidR="00617CB2" w:rsidRPr="00692935" w:rsidRDefault="00617CB2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E74D9CB" w14:textId="5877976D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C" w14:textId="230F04B6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D4" w14:textId="77777777" w:rsidTr="00617CB2">
        <w:tc>
          <w:tcPr>
            <w:tcW w:w="984" w:type="dxa"/>
          </w:tcPr>
          <w:p w14:paraId="5E74D9CE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0" w14:textId="3B56F504" w:rsidR="00617CB2" w:rsidRPr="00692935" w:rsidRDefault="00617CB2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5E74D9D2" w14:textId="12D8692C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D3" w14:textId="01F83F67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DB" w14:textId="77777777" w:rsidTr="00617CB2">
        <w:trPr>
          <w:trHeight w:val="90"/>
        </w:trPr>
        <w:tc>
          <w:tcPr>
            <w:tcW w:w="984" w:type="dxa"/>
          </w:tcPr>
          <w:p w14:paraId="5E74D9D5" w14:textId="77777777" w:rsidR="00617CB2" w:rsidRPr="00692935" w:rsidRDefault="00617CB2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6" w14:textId="1D84AB60" w:rsidR="00617CB2" w:rsidRPr="00692935" w:rsidRDefault="00617CB2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5E74D9D9" w14:textId="4E554D0A" w:rsidR="00617CB2" w:rsidRPr="00B66C13" w:rsidRDefault="00617CB2" w:rsidP="00B66C13">
            <w:pPr>
              <w:jc w:val="center"/>
              <w:rPr>
                <w:sz w:val="24"/>
                <w:szCs w:val="24"/>
                <w:lang w:val="en-US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28" w:type="dxa"/>
          </w:tcPr>
          <w:p w14:paraId="5E74D9DA" w14:textId="72BAEC90" w:rsidR="00617CB2" w:rsidRPr="00692935" w:rsidRDefault="00617CB2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617CB2" w:rsidRPr="00692935" w14:paraId="26B80304" w14:textId="77777777" w:rsidTr="00617CB2">
        <w:tc>
          <w:tcPr>
            <w:tcW w:w="984" w:type="dxa"/>
          </w:tcPr>
          <w:p w14:paraId="30F60E39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8C615E" w14:textId="51CB3B9B" w:rsidR="00617CB2" w:rsidRPr="00B66C13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2A32589" w14:textId="525B3163" w:rsidR="00617CB2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7E3BC34" w14:textId="02C8E2A6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052B7DAD" w14:textId="77777777" w:rsidTr="00617CB2">
        <w:tc>
          <w:tcPr>
            <w:tcW w:w="984" w:type="dxa"/>
          </w:tcPr>
          <w:p w14:paraId="05336A7B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088A104" w14:textId="52BA249C" w:rsidR="00617CB2" w:rsidRPr="00B66C13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Перечислите документы, необходимые для заключения д</w:t>
            </w:r>
            <w:r>
              <w:rPr>
                <w:sz w:val="24"/>
                <w:szCs w:val="24"/>
              </w:rPr>
              <w:t xml:space="preserve">оговора на выполнение  НИР </w:t>
            </w:r>
          </w:p>
        </w:tc>
        <w:tc>
          <w:tcPr>
            <w:tcW w:w="1528" w:type="dxa"/>
          </w:tcPr>
          <w:p w14:paraId="725956A8" w14:textId="57F4B44B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85E4FE2" w14:textId="6FABAA7B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1CFE3901" w14:textId="77777777" w:rsidTr="00617CB2">
        <w:tc>
          <w:tcPr>
            <w:tcW w:w="984" w:type="dxa"/>
          </w:tcPr>
          <w:p w14:paraId="16E4FEE5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135322" w14:textId="59A6BC91" w:rsidR="00617CB2" w:rsidRPr="00B66C13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16C429C9" w14:textId="516A4432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E83AFDA" w14:textId="27B82906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6F0737D7" w14:textId="77777777" w:rsidTr="00617CB2">
        <w:tc>
          <w:tcPr>
            <w:tcW w:w="984" w:type="dxa"/>
          </w:tcPr>
          <w:p w14:paraId="65C38E1A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2F7A27" w14:textId="5FCF2179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>Перечислите необходимые приложения к</w:t>
            </w:r>
            <w:r>
              <w:rPr>
                <w:sz w:val="24"/>
                <w:szCs w:val="24"/>
              </w:rPr>
              <w:t xml:space="preserve"> структуре ориентировочной цены на выполнение НИР</w:t>
            </w:r>
          </w:p>
        </w:tc>
        <w:tc>
          <w:tcPr>
            <w:tcW w:w="1528" w:type="dxa"/>
          </w:tcPr>
          <w:p w14:paraId="54BFEA65" w14:textId="08D06DE3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19011C9" w14:textId="5F0A8AA4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16E483A8" w14:textId="77777777" w:rsidTr="00617CB2">
        <w:tc>
          <w:tcPr>
            <w:tcW w:w="984" w:type="dxa"/>
          </w:tcPr>
          <w:p w14:paraId="796A9195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85FFF03" w14:textId="7FA7C7AE" w:rsidR="00617CB2" w:rsidRPr="00745281" w:rsidRDefault="00617CB2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каких договорных документах </w:t>
            </w:r>
            <w:r w:rsidRPr="00745281">
              <w:rPr>
                <w:sz w:val="24"/>
                <w:szCs w:val="24"/>
              </w:rPr>
              <w:t xml:space="preserve">указываются </w:t>
            </w:r>
            <w:r>
              <w:rPr>
                <w:sz w:val="24"/>
                <w:szCs w:val="24"/>
              </w:rPr>
              <w:t>с</w:t>
            </w:r>
            <w:r w:rsidRPr="00745281">
              <w:rPr>
                <w:sz w:val="24"/>
                <w:szCs w:val="24"/>
              </w:rPr>
              <w:t>роки выполнения НИР ?</w:t>
            </w:r>
          </w:p>
        </w:tc>
        <w:tc>
          <w:tcPr>
            <w:tcW w:w="1528" w:type="dxa"/>
          </w:tcPr>
          <w:p w14:paraId="17158701" w14:textId="55AB2C6F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2FE8F3FA" w14:textId="3275B003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2F11E3DA" w14:textId="77777777" w:rsidTr="00617CB2">
        <w:tc>
          <w:tcPr>
            <w:tcW w:w="984" w:type="dxa"/>
          </w:tcPr>
          <w:p w14:paraId="5D90FB2F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011BDC" w14:textId="3726A6AD" w:rsidR="00617CB2" w:rsidRDefault="00617CB2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 xml:space="preserve">В каких договорных документах указываются сроки выполнения </w:t>
            </w:r>
            <w:r>
              <w:rPr>
                <w:sz w:val="24"/>
                <w:szCs w:val="24"/>
              </w:rPr>
              <w:t>ОКР</w:t>
            </w:r>
            <w:r w:rsidRPr="00745281">
              <w:rPr>
                <w:sz w:val="24"/>
                <w:szCs w:val="24"/>
              </w:rPr>
              <w:t xml:space="preserve"> ?</w:t>
            </w:r>
          </w:p>
        </w:tc>
        <w:tc>
          <w:tcPr>
            <w:tcW w:w="1528" w:type="dxa"/>
          </w:tcPr>
          <w:p w14:paraId="471ECA03" w14:textId="4D09E9CF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338A4AB" w14:textId="67EE3549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62C57026" w14:textId="77777777" w:rsidTr="00617CB2">
        <w:tc>
          <w:tcPr>
            <w:tcW w:w="984" w:type="dxa"/>
          </w:tcPr>
          <w:p w14:paraId="4CB7163D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6DCF974" w14:textId="76280809" w:rsidR="00617CB2" w:rsidRPr="00BC7378" w:rsidRDefault="00617CB2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документы необходимы для обоснования  цены НИР</w:t>
            </w:r>
            <w:r w:rsidRPr="00BC737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ОКР</w:t>
            </w:r>
            <w:r w:rsidRPr="00BC7378">
              <w:rPr>
                <w:sz w:val="24"/>
                <w:szCs w:val="24"/>
              </w:rPr>
              <w:t>)?</w:t>
            </w:r>
          </w:p>
        </w:tc>
        <w:tc>
          <w:tcPr>
            <w:tcW w:w="1528" w:type="dxa"/>
          </w:tcPr>
          <w:p w14:paraId="5E085897" w14:textId="5C714A3C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13B80B6" w14:textId="387F1553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6EBE2D48" w14:textId="77777777" w:rsidTr="00617CB2">
        <w:tc>
          <w:tcPr>
            <w:tcW w:w="984" w:type="dxa"/>
          </w:tcPr>
          <w:p w14:paraId="71C98C15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C0FEF3F" w14:textId="6BF19558" w:rsidR="00617CB2" w:rsidRPr="00745281" w:rsidRDefault="00617CB2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2277891A" w14:textId="4A6B2706" w:rsidR="00617CB2" w:rsidRDefault="00617CB2" w:rsidP="00D349DF">
            <w:pPr>
              <w:jc w:val="center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ED3645D" w14:textId="7E61E8E4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094D6B44" w14:textId="77777777" w:rsidTr="00617CB2">
        <w:tc>
          <w:tcPr>
            <w:tcW w:w="984" w:type="dxa"/>
          </w:tcPr>
          <w:p w14:paraId="5B27A485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DF6B5E" w14:textId="6D2768D0" w:rsidR="00617CB2" w:rsidRPr="00BC7378" w:rsidRDefault="00617CB2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51EB6815" w14:textId="638A98E5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F04E18B" w14:textId="0D306792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E8" w14:textId="77777777" w:rsidTr="00617CB2">
        <w:tc>
          <w:tcPr>
            <w:tcW w:w="984" w:type="dxa"/>
          </w:tcPr>
          <w:p w14:paraId="5E74D9DC" w14:textId="08EFC4E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2E756E" w14:textId="3D0C859E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00BC">
              <w:rPr>
                <w:sz w:val="24"/>
                <w:szCs w:val="24"/>
                <w:lang w:val="en-US"/>
              </w:rPr>
              <w:t>Что такое исследование</w:t>
            </w:r>
            <w:r>
              <w:rPr>
                <w:sz w:val="24"/>
                <w:szCs w:val="24"/>
              </w:rPr>
              <w:t>?</w:t>
            </w:r>
          </w:p>
          <w:p w14:paraId="18654820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объекте.</w:t>
            </w:r>
          </w:p>
          <w:p w14:paraId="1962854E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 информации об изучаемом объекте.</w:t>
            </w:r>
          </w:p>
          <w:p w14:paraId="5E74D9E1" w14:textId="5F8058E2" w:rsidR="00617CB2" w:rsidRPr="00EF00BC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5E74D9E6" w14:textId="30012697" w:rsidR="00617CB2" w:rsidRPr="00B66C13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E7" w14:textId="08AE7CE3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F1" w14:textId="77777777" w:rsidTr="00617CB2">
        <w:tc>
          <w:tcPr>
            <w:tcW w:w="984" w:type="dxa"/>
          </w:tcPr>
          <w:p w14:paraId="5E74D9E9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5E57A93" w14:textId="0FDEB3DE" w:rsidR="00617CB2" w:rsidRDefault="00617CB2" w:rsidP="00095000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разработка</w:t>
            </w:r>
            <w:r>
              <w:rPr>
                <w:sz w:val="24"/>
                <w:szCs w:val="24"/>
              </w:rPr>
              <w:t xml:space="preserve">? </w:t>
            </w:r>
          </w:p>
          <w:p w14:paraId="6DA707BD" w14:textId="0AC599A3" w:rsidR="00617CB2" w:rsidRDefault="00617CB2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617CB2" w:rsidRPr="00692935" w:rsidRDefault="00617CB2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новой техники.</w:t>
            </w:r>
          </w:p>
          <w:p w14:paraId="5E74D9EA" w14:textId="6E4F8E7C" w:rsidR="00617CB2" w:rsidRPr="00095000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095000">
              <w:rPr>
                <w:bCs/>
                <w:color w:val="000000"/>
                <w:sz w:val="24"/>
                <w:szCs w:val="24"/>
              </w:rPr>
              <w:t>3.</w:t>
            </w:r>
            <w:r w:rsidRPr="00095000">
              <w:t xml:space="preserve"> </w:t>
            </w:r>
            <w:r w:rsidRPr="00095000">
              <w:rPr>
                <w:bCs/>
                <w:color w:val="000000"/>
                <w:sz w:val="24"/>
                <w:szCs w:val="24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0" w14:textId="1209B8C7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9FA" w14:textId="77777777" w:rsidTr="00617CB2">
        <w:tc>
          <w:tcPr>
            <w:tcW w:w="984" w:type="dxa"/>
          </w:tcPr>
          <w:p w14:paraId="5E74D9F2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4FFE1C0" w14:textId="22CE85B1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проектная информация?</w:t>
            </w:r>
          </w:p>
          <w:p w14:paraId="0354D219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617CB2" w:rsidRPr="00692935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9" w14:textId="66C5EC65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03" w14:textId="77777777" w:rsidTr="00617CB2">
        <w:tc>
          <w:tcPr>
            <w:tcW w:w="984" w:type="dxa"/>
          </w:tcPr>
          <w:p w14:paraId="5E74D9FB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DF9F6F7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Изустно, методом показа и образцом-эталоном</w:t>
            </w:r>
          </w:p>
          <w:p w14:paraId="05D75725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Изустно и образцом-эталоном</w:t>
            </w:r>
          </w:p>
          <w:p w14:paraId="5E74D9FC" w14:textId="22A9B8E4" w:rsidR="00617CB2" w:rsidRPr="00692935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2" w14:textId="00D48564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0C" w14:textId="77777777" w:rsidTr="00617CB2">
        <w:tc>
          <w:tcPr>
            <w:tcW w:w="984" w:type="dxa"/>
          </w:tcPr>
          <w:p w14:paraId="5E74DA04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8ABA5A3" w14:textId="77777777" w:rsidR="00617CB2" w:rsidRDefault="00617CB2" w:rsidP="00D349DF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</w:t>
            </w:r>
          </w:p>
          <w:p w14:paraId="6E5C9243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617CB2" w:rsidRPr="00692935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B" w14:textId="59C2DF2E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15" w14:textId="77777777" w:rsidTr="00617CB2">
        <w:tc>
          <w:tcPr>
            <w:tcW w:w="984" w:type="dxa"/>
          </w:tcPr>
          <w:p w14:paraId="5E74DA0D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DC1491" w14:textId="77777777" w:rsidR="00617CB2" w:rsidRDefault="00617CB2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3125F8">
              <w:rPr>
                <w:rFonts w:eastAsia="Times New Roman"/>
                <w:sz w:val="24"/>
                <w:szCs w:val="24"/>
              </w:rPr>
              <w:t>Что является  результатом фундаментальных исследований?</w:t>
            </w:r>
          </w:p>
          <w:p w14:paraId="0C44FCE6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617CB2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и действующий образец</w:t>
            </w:r>
          </w:p>
          <w:p w14:paraId="5E74DA0E" w14:textId="7A325EDC" w:rsidR="00617CB2" w:rsidRPr="00692935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4" w14:textId="188AD6E1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1E" w14:textId="77777777" w:rsidTr="00617CB2">
        <w:tc>
          <w:tcPr>
            <w:tcW w:w="984" w:type="dxa"/>
          </w:tcPr>
          <w:p w14:paraId="5E74DA16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021AB81" w14:textId="320ED88E" w:rsidR="00617CB2" w:rsidRDefault="00617CB2" w:rsidP="003125F8">
            <w:pPr>
              <w:rPr>
                <w:sz w:val="24"/>
                <w:szCs w:val="24"/>
              </w:rPr>
            </w:pPr>
            <w:r w:rsidRPr="003125F8">
              <w:rPr>
                <w:sz w:val="24"/>
                <w:szCs w:val="24"/>
              </w:rPr>
              <w:t xml:space="preserve">Что является результатом опытно-конструкторской работы? </w:t>
            </w: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7E9686B0" w14:textId="2777A544" w:rsidR="00617CB2" w:rsidRPr="00692935" w:rsidRDefault="00617CB2" w:rsidP="003125F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Техническая документация и действующий образец, результаты испытаний</w:t>
            </w:r>
          </w:p>
          <w:p w14:paraId="5E74DA17" w14:textId="64390C7C" w:rsidR="00617CB2" w:rsidRPr="00692935" w:rsidRDefault="00617CB2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D" w14:textId="525D4067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30" w14:textId="77777777" w:rsidTr="00617CB2">
        <w:tc>
          <w:tcPr>
            <w:tcW w:w="984" w:type="dxa"/>
          </w:tcPr>
          <w:p w14:paraId="5E74DA28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D52241" w14:textId="77777777" w:rsidR="00617CB2" w:rsidRDefault="00617CB2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F92A45">
              <w:rPr>
                <w:rFonts w:eastAsia="Times New Roman"/>
                <w:sz w:val="24"/>
                <w:szCs w:val="24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</w:t>
            </w:r>
          </w:p>
          <w:p w14:paraId="3A1E810D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617CB2" w:rsidRPr="00692935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2F" w14:textId="6E0E9397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39" w14:textId="77777777" w:rsidTr="00617CB2">
        <w:tc>
          <w:tcPr>
            <w:tcW w:w="984" w:type="dxa"/>
          </w:tcPr>
          <w:p w14:paraId="5E74DA31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A7CC017" w14:textId="3AF939E3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2A45">
              <w:rPr>
                <w:sz w:val="24"/>
                <w:szCs w:val="24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Потребитель еще не научился им пользоваться</w:t>
            </w:r>
          </w:p>
          <w:p w14:paraId="5FFB409D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официально не передано потребителю</w:t>
            </w:r>
          </w:p>
          <w:p w14:paraId="5E74DA32" w14:textId="4611787D" w:rsidR="00617CB2" w:rsidRPr="00692935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38" w14:textId="17441734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42" w14:textId="77777777" w:rsidTr="00617CB2">
        <w:tc>
          <w:tcPr>
            <w:tcW w:w="984" w:type="dxa"/>
          </w:tcPr>
          <w:p w14:paraId="5E74DA3A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D987F9E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Какие приемы используются при систематизации информации?</w:t>
            </w:r>
          </w:p>
          <w:p w14:paraId="45EB7EF8" w14:textId="1B37E9A3" w:rsidR="00617CB2" w:rsidRPr="001F129B" w:rsidRDefault="00617CB2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015B406C" w14:textId="77777777" w:rsidR="00617CB2" w:rsidRDefault="00617CB2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3F7D4AE2" w14:textId="600E8C5D" w:rsidR="00617CB2" w:rsidRPr="001F129B" w:rsidRDefault="00617CB2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44AE936C" w14:textId="3FEE9115" w:rsidR="00617CB2" w:rsidRPr="001F129B" w:rsidRDefault="00617CB2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6E05C9B0" w14:textId="77777777" w:rsidR="00617CB2" w:rsidRDefault="00617CB2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617CB2" w:rsidRPr="001F129B" w:rsidRDefault="00617CB2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5E74DA3B" w14:textId="17D9278F" w:rsidR="00617CB2" w:rsidRPr="001F129B" w:rsidRDefault="00617CB2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41" w14:textId="2F38D6BE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4B" w14:textId="77777777" w:rsidTr="00617CB2">
        <w:tc>
          <w:tcPr>
            <w:tcW w:w="984" w:type="dxa"/>
          </w:tcPr>
          <w:p w14:paraId="5E74DA43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21C517F" w14:textId="77777777" w:rsidR="00617CB2" w:rsidRPr="00FF5EDE" w:rsidRDefault="00617CB2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F129B">
              <w:rPr>
                <w:rFonts w:eastAsia="Times New Roman"/>
                <w:sz w:val="24"/>
                <w:szCs w:val="24"/>
              </w:rPr>
              <w:t>Какие приемы используются п</w:t>
            </w:r>
            <w:r>
              <w:rPr>
                <w:rFonts w:eastAsia="Times New Roman"/>
                <w:sz w:val="24"/>
                <w:szCs w:val="24"/>
              </w:rPr>
              <w:t>ри первичном анализе информации</w:t>
            </w:r>
            <w:r w:rsidRPr="001F129B">
              <w:rPr>
                <w:rFonts w:eastAsia="Times New Roman"/>
                <w:sz w:val="24"/>
                <w:szCs w:val="24"/>
              </w:rPr>
              <w:t>?</w:t>
            </w:r>
          </w:p>
          <w:p w14:paraId="56A7DC20" w14:textId="25286AD7" w:rsidR="00617CB2" w:rsidRPr="001F129B" w:rsidRDefault="00617CB2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резюме;</w:t>
            </w:r>
          </w:p>
          <w:p w14:paraId="00B4A360" w14:textId="667676EE" w:rsidR="00617CB2" w:rsidRPr="001F129B" w:rsidRDefault="00617CB2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2CEC54FF" w14:textId="14B71715" w:rsidR="00617CB2" w:rsidRPr="001F129B" w:rsidRDefault="00617CB2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тематических обзоров;</w:t>
            </w:r>
          </w:p>
          <w:p w14:paraId="7A380F2B" w14:textId="7ED0C52E" w:rsidR="00617CB2" w:rsidRPr="001F129B" w:rsidRDefault="00617CB2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проведение сравнительного анализа.</w:t>
            </w:r>
          </w:p>
          <w:p w14:paraId="7105A4E3" w14:textId="77777777" w:rsidR="00617CB2" w:rsidRDefault="00617CB2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1640AAED" w14:textId="6A64140E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49E9F6CD" w14:textId="01D311E4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2FADF2DC" w14:textId="60728B5B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8D99A4A" w14:textId="77777777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  <w:lang w:val="en-US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тематических обзоров.</w:t>
            </w:r>
          </w:p>
          <w:p w14:paraId="2F00F9F3" w14:textId="77777777" w:rsidR="00617CB2" w:rsidRDefault="00617CB2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01142079" w14:textId="43A7DAC2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7C2E6266" w14:textId="198024C3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1A81D5D9" w14:textId="640F0FF9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E74DA44" w14:textId="64DEDE2C" w:rsidR="00617CB2" w:rsidRPr="003D0117" w:rsidRDefault="00617CB2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5E74DA49" w14:textId="229F019A" w:rsidR="00617CB2" w:rsidRPr="00692935" w:rsidRDefault="00617CB2" w:rsidP="00B66C13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14:paraId="5E74DA4A" w14:textId="4EA1A3F7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54" w14:textId="77777777" w:rsidTr="00617CB2">
        <w:tc>
          <w:tcPr>
            <w:tcW w:w="984" w:type="dxa"/>
          </w:tcPr>
          <w:p w14:paraId="5E74DA4C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D8DAAF1" w14:textId="77777777" w:rsidR="00617CB2" w:rsidRDefault="00617CB2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  <w:r w:rsidRPr="003D0117">
              <w:rPr>
                <w:sz w:val="24"/>
                <w:szCs w:val="24"/>
              </w:rPr>
              <w:t>Каким образом реализуется информация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3EE3D783" w14:textId="77777777" w:rsidR="00617CB2" w:rsidRDefault="00617CB2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3C6343F7" w14:textId="77777777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617CB2" w:rsidRDefault="00617CB2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617CB2" w:rsidRPr="00FF5EDE" w:rsidRDefault="00617CB2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617CB2" w:rsidRPr="003D0117" w:rsidRDefault="00617CB2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5E74DA52" w14:textId="025BE97E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3" w14:textId="142281A2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5D" w14:textId="77777777" w:rsidTr="00617CB2">
        <w:tc>
          <w:tcPr>
            <w:tcW w:w="984" w:type="dxa"/>
          </w:tcPr>
          <w:p w14:paraId="5E74DA55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FD17DEF" w14:textId="77777777" w:rsidR="00617CB2" w:rsidRDefault="00617CB2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3D0117">
              <w:rPr>
                <w:rFonts w:eastAsia="Times New Roman"/>
                <w:sz w:val="24"/>
                <w:szCs w:val="24"/>
              </w:rPr>
              <w:t>Зачем необходимо проводить испытания</w:t>
            </w:r>
            <w:r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  <w:p w14:paraId="1A74A6DF" w14:textId="3E889610" w:rsidR="00617CB2" w:rsidRDefault="00617CB2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3D01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</w:t>
            </w:r>
            <w:r>
              <w:rPr>
                <w:sz w:val="24"/>
                <w:szCs w:val="24"/>
              </w:rPr>
              <w:t>.</w:t>
            </w:r>
          </w:p>
          <w:p w14:paraId="1689114D" w14:textId="77777777" w:rsidR="00617CB2" w:rsidRDefault="00617CB2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</w:t>
            </w:r>
          </w:p>
          <w:p w14:paraId="5E74DA56" w14:textId="250B3CE2" w:rsidR="00617CB2" w:rsidRPr="003D0117" w:rsidRDefault="00617CB2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5E74DA5B" w14:textId="03B1ECB7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C" w14:textId="7EB8C380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66" w14:textId="77777777" w:rsidTr="00617CB2">
        <w:tc>
          <w:tcPr>
            <w:tcW w:w="984" w:type="dxa"/>
          </w:tcPr>
          <w:p w14:paraId="5E74DA5E" w14:textId="08327EB3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1512F88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B71291">
              <w:rPr>
                <w:rFonts w:eastAsia="SimSun"/>
                <w:sz w:val="24"/>
                <w:szCs w:val="24"/>
              </w:rPr>
              <w:t>Какая продукция проходит Государственные испытания?</w:t>
            </w:r>
          </w:p>
          <w:p w14:paraId="57A20552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</w:t>
            </w:r>
            <w:r>
              <w:t xml:space="preserve"> </w:t>
            </w:r>
            <w:r w:rsidRPr="00B71291">
              <w:rPr>
                <w:rFonts w:eastAsia="SimSun"/>
                <w:sz w:val="24"/>
                <w:szCs w:val="24"/>
              </w:rPr>
              <w:t>вся вновь разработанная продукция</w:t>
            </w:r>
          </w:p>
          <w:p w14:paraId="7D9D995D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установленные важнейшие виды продукции</w:t>
            </w:r>
          </w:p>
          <w:p w14:paraId="5E74DA5F" w14:textId="24C0CF08" w:rsidR="00617CB2" w:rsidRPr="00B71291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E74DA64" w14:textId="429D32D4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5" w14:textId="1ECED1EC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70" w14:textId="77777777" w:rsidTr="00617CB2">
        <w:tc>
          <w:tcPr>
            <w:tcW w:w="984" w:type="dxa"/>
          </w:tcPr>
          <w:p w14:paraId="5E74DA67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394E2B" w14:textId="1F6724A0" w:rsidR="00617CB2" w:rsidRPr="00FF5EDE" w:rsidRDefault="00617CB2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 xml:space="preserve">Для чего проводятся квалификационные испытания ? </w:t>
            </w:r>
          </w:p>
          <w:p w14:paraId="52F4CB1E" w14:textId="33979A1E" w:rsidR="00617CB2" w:rsidRDefault="00617CB2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617CB2" w:rsidRPr="00B71291" w:rsidRDefault="00617CB2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617CB2" w:rsidRPr="00692935" w:rsidRDefault="00617CB2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5E74DA6E" w14:textId="6E751CB9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F" w14:textId="6E9205D9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79" w14:textId="77777777" w:rsidTr="00617CB2">
        <w:tc>
          <w:tcPr>
            <w:tcW w:w="984" w:type="dxa"/>
          </w:tcPr>
          <w:p w14:paraId="5E74DA71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0C82D8D" w14:textId="77777777" w:rsidR="00617CB2" w:rsidRPr="00FF5EDE" w:rsidRDefault="00617CB2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Что определяется программой и методиками испытаний (ПМИ)?</w:t>
            </w:r>
          </w:p>
          <w:p w14:paraId="5725C742" w14:textId="053CD259" w:rsidR="00617CB2" w:rsidRPr="00B71291" w:rsidRDefault="00617CB2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</w:p>
          <w:p w14:paraId="7B4445AE" w14:textId="77777777" w:rsidR="00617CB2" w:rsidRDefault="00617CB2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2A0F6B9" w14:textId="33CBBB5F" w:rsidR="00617CB2" w:rsidRDefault="00617CB2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E74DA72" w14:textId="529539EE" w:rsidR="00617CB2" w:rsidRPr="00B71291" w:rsidRDefault="00617CB2" w:rsidP="00B71291">
            <w:pPr>
              <w:pStyle w:val="a3"/>
              <w:spacing w:before="0" w:after="0" w:line="240" w:lineRule="auto"/>
              <w:ind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sz w:val="24"/>
                <w:szCs w:val="24"/>
              </w:rPr>
              <w:t>порядок проведения испытаний;</w:t>
            </w:r>
          </w:p>
        </w:tc>
        <w:tc>
          <w:tcPr>
            <w:tcW w:w="1528" w:type="dxa"/>
          </w:tcPr>
          <w:p w14:paraId="5E74DA77" w14:textId="47FA6554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78" w14:textId="10C72168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82" w14:textId="77777777" w:rsidTr="00617CB2">
        <w:tc>
          <w:tcPr>
            <w:tcW w:w="984" w:type="dxa"/>
          </w:tcPr>
          <w:p w14:paraId="5E74DA7A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DE436BD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71291">
              <w:rPr>
                <w:sz w:val="24"/>
                <w:szCs w:val="24"/>
              </w:rPr>
              <w:t>Что такое техническое творчество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715178A4" w14:textId="77777777" w:rsidR="00617CB2" w:rsidRDefault="00617CB2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объекта: 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назначения.</w:t>
            </w:r>
          </w:p>
          <w:p w14:paraId="622BB9CF" w14:textId="77777777" w:rsidR="00617CB2" w:rsidRDefault="00617CB2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617CB2" w:rsidRPr="00B71291" w:rsidRDefault="00617CB2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 (орудия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5E74DA80" w14:textId="13168843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1" w14:textId="75F4A321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8B" w14:textId="77777777" w:rsidTr="00617CB2">
        <w:tc>
          <w:tcPr>
            <w:tcW w:w="984" w:type="dxa"/>
          </w:tcPr>
          <w:p w14:paraId="5E74DA83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B534F82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 какой форме реализуется техническое творчество?</w:t>
            </w:r>
          </w:p>
          <w:p w14:paraId="549371C7" w14:textId="77777777" w:rsidR="00617CB2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изобретательства, т.е. создания новых принципов действия и способов их реализации </w:t>
            </w:r>
            <w:r>
              <w:rPr>
                <w:sz w:val="24"/>
                <w:szCs w:val="24"/>
              </w:rPr>
              <w:t xml:space="preserve">в конкретных технико-инженерных </w:t>
            </w:r>
            <w:r w:rsidRPr="00E335A7">
              <w:rPr>
                <w:sz w:val="24"/>
                <w:szCs w:val="24"/>
              </w:rPr>
              <w:t>устройствах,  не существовавших  прежде в реальности</w:t>
            </w:r>
            <w:r>
              <w:rPr>
                <w:sz w:val="24"/>
                <w:szCs w:val="24"/>
              </w:rPr>
              <w:t>.</w:t>
            </w:r>
          </w:p>
          <w:p w14:paraId="48E8DBD8" w14:textId="77777777" w:rsidR="00617CB2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открытия, т.е.  выявления естественных вещей, </w:t>
            </w:r>
            <w:r>
              <w:rPr>
                <w:sz w:val="24"/>
                <w:szCs w:val="24"/>
              </w:rPr>
              <w:t xml:space="preserve">явлений, </w:t>
            </w:r>
            <w:r w:rsidRPr="00E335A7">
              <w:rPr>
                <w:sz w:val="24"/>
                <w:szCs w:val="24"/>
              </w:rPr>
              <w:t>закономерностей реал</w:t>
            </w:r>
            <w:r>
              <w:rPr>
                <w:sz w:val="24"/>
                <w:szCs w:val="24"/>
              </w:rPr>
              <w:t xml:space="preserve">ьно существующих в природе, но </w:t>
            </w:r>
            <w:r w:rsidRPr="00E335A7">
              <w:rPr>
                <w:sz w:val="24"/>
                <w:szCs w:val="24"/>
              </w:rPr>
              <w:t>не известных прежде</w:t>
            </w:r>
            <w:r>
              <w:rPr>
                <w:sz w:val="24"/>
                <w:szCs w:val="24"/>
              </w:rPr>
              <w:t>.</w:t>
            </w:r>
          </w:p>
          <w:p w14:paraId="5E74DA84" w14:textId="2FAC580A" w:rsidR="00617CB2" w:rsidRPr="00E335A7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Как в форме изобретательства, так и открытия</w:t>
            </w:r>
          </w:p>
        </w:tc>
        <w:tc>
          <w:tcPr>
            <w:tcW w:w="1528" w:type="dxa"/>
          </w:tcPr>
          <w:p w14:paraId="5E74DA89" w14:textId="08833156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A" w14:textId="6E666BC6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E74DA94" w14:textId="77777777" w:rsidTr="00617CB2">
        <w:tc>
          <w:tcPr>
            <w:tcW w:w="984" w:type="dxa"/>
          </w:tcPr>
          <w:p w14:paraId="5E74DA8C" w14:textId="2846D459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01084E5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Перечислите все признаки изобретательской ситуации</w:t>
            </w:r>
          </w:p>
          <w:p w14:paraId="3AEC6914" w14:textId="0F11F24E" w:rsidR="00617CB2" w:rsidRPr="00E335A7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1A87F50A" w14:textId="77777777" w:rsidR="00617CB2" w:rsidRPr="00E335A7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617CB2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возникновение противоречия при решении задачи типовым способом.</w:t>
            </w:r>
          </w:p>
          <w:p w14:paraId="78D12881" w14:textId="5F667B5B" w:rsidR="00617CB2" w:rsidRPr="00E335A7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7997315D" w14:textId="77777777" w:rsidR="00617CB2" w:rsidRDefault="00617CB2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617CB2" w:rsidRPr="00692935" w:rsidRDefault="00617CB2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</w:tc>
        <w:tc>
          <w:tcPr>
            <w:tcW w:w="1528" w:type="dxa"/>
          </w:tcPr>
          <w:p w14:paraId="5E74DA92" w14:textId="1A0DB520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93" w14:textId="6C55ED9F" w:rsidR="00617CB2" w:rsidRPr="00692935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7D158AD" w14:textId="77777777" w:rsidTr="00617CB2">
        <w:tc>
          <w:tcPr>
            <w:tcW w:w="984" w:type="dxa"/>
          </w:tcPr>
          <w:p w14:paraId="2E8DF95D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2F7E80F" w14:textId="77777777" w:rsidR="00617CB2" w:rsidRPr="00FF5EDE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1.Приемо-сдаточных;</w:t>
            </w:r>
          </w:p>
          <w:p w14:paraId="7468F17E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2.Государственных;</w:t>
            </w:r>
          </w:p>
          <w:p w14:paraId="17A42F44" w14:textId="445B9645" w:rsidR="00617CB2" w:rsidRPr="008B2AE4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33030CEA" w14:textId="1B543BDC" w:rsidR="00617CB2" w:rsidRPr="00B66C13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17133B29" w14:textId="3789D583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29F743BB" w14:textId="77777777" w:rsidTr="00617CB2">
        <w:tc>
          <w:tcPr>
            <w:tcW w:w="984" w:type="dxa"/>
          </w:tcPr>
          <w:p w14:paraId="5F107744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0F64E61" w14:textId="12EF71ED" w:rsidR="00617CB2" w:rsidRPr="008B2AE4" w:rsidRDefault="00617CB2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</w:t>
            </w:r>
            <w:r>
              <w:rPr>
                <w:sz w:val="24"/>
                <w:szCs w:val="24"/>
              </w:rPr>
              <w:t xml:space="preserve">аких испытаний делается вывод о соответствии </w:t>
            </w:r>
            <w:r w:rsidRPr="008B2AE4">
              <w:rPr>
                <w:sz w:val="24"/>
                <w:szCs w:val="24"/>
              </w:rPr>
              <w:t xml:space="preserve">изделия </w:t>
            </w:r>
            <w:r>
              <w:rPr>
                <w:sz w:val="24"/>
                <w:szCs w:val="24"/>
              </w:rPr>
              <w:t>требованиям заказчика</w:t>
            </w:r>
            <w:r w:rsidRPr="008B2AE4">
              <w:rPr>
                <w:sz w:val="24"/>
                <w:szCs w:val="24"/>
              </w:rPr>
              <w:t>?</w:t>
            </w:r>
          </w:p>
          <w:p w14:paraId="7429BFE5" w14:textId="77777777" w:rsidR="00617CB2" w:rsidRPr="008B2AE4" w:rsidRDefault="00617CB2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1.Приемо-сдаточных;</w:t>
            </w:r>
          </w:p>
          <w:p w14:paraId="00B39A2C" w14:textId="17CC8BE3" w:rsidR="00617CB2" w:rsidRPr="008B2AE4" w:rsidRDefault="00617CB2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Приемочных</w:t>
            </w:r>
            <w:r w:rsidRPr="008B2AE4">
              <w:rPr>
                <w:sz w:val="24"/>
                <w:szCs w:val="24"/>
              </w:rPr>
              <w:t>;</w:t>
            </w:r>
          </w:p>
          <w:p w14:paraId="15BC4FCF" w14:textId="052E45B5" w:rsidR="00617CB2" w:rsidRPr="008B2AE4" w:rsidRDefault="00617CB2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03627109" w14:textId="1F6F08D3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2971B17" w14:textId="3DD0D9E2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0324F712" w14:textId="77777777" w:rsidTr="00617CB2">
        <w:tc>
          <w:tcPr>
            <w:tcW w:w="984" w:type="dxa"/>
          </w:tcPr>
          <w:p w14:paraId="1EE163B2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65F6D30" w14:textId="2EEE23D6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 xml:space="preserve">На основании результатов каких испытаний делается вывод об </w:t>
            </w:r>
            <w:r>
              <w:rPr>
                <w:sz w:val="24"/>
                <w:szCs w:val="24"/>
              </w:rPr>
              <w:t xml:space="preserve">соответствии </w:t>
            </w:r>
            <w:r w:rsidRPr="00B12905"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национальным и международным требованиям</w:t>
            </w:r>
            <w:r w:rsidRPr="00B12905">
              <w:rPr>
                <w:sz w:val="24"/>
                <w:szCs w:val="24"/>
              </w:rPr>
              <w:t xml:space="preserve"> и возможности поставки его потребителю?</w:t>
            </w:r>
          </w:p>
          <w:p w14:paraId="75ECC7A4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1.Приемо-сдаточных;</w:t>
            </w:r>
          </w:p>
          <w:p w14:paraId="17B3CC6D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2.Государственных;</w:t>
            </w:r>
          </w:p>
          <w:p w14:paraId="47BA544B" w14:textId="67B63003" w:rsidR="00617CB2" w:rsidRPr="008B2AE4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12E0D44C" w14:textId="4B2926FF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63D2799" w14:textId="10437E08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2ED1E691" w14:textId="77777777" w:rsidTr="00617CB2">
        <w:tc>
          <w:tcPr>
            <w:tcW w:w="984" w:type="dxa"/>
          </w:tcPr>
          <w:p w14:paraId="450D2C9E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98B0A45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Разработчик для приемки результатов вып</w:t>
            </w:r>
            <w:r>
              <w:rPr>
                <w:sz w:val="24"/>
                <w:szCs w:val="24"/>
              </w:rPr>
              <w:t>олнения  ОКР должен представить следующие документы:</w:t>
            </w:r>
          </w:p>
          <w:p w14:paraId="15D82CC6" w14:textId="34D0C082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(ТЗ) на выполнение ОКР;</w:t>
            </w:r>
          </w:p>
          <w:p w14:paraId="213A5CCB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4776106B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A9D7DF7" w14:textId="5908D410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56F62BD2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42BC5329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72BD82B8" w14:textId="5B89326D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6B4CB478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78B44186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25758BC8" w14:textId="3445242A" w:rsidR="00617CB2" w:rsidRPr="008B2AE4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37DAC84E" w14:textId="5F7AD511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F432AE8" w14:textId="0846C4F6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110F818E" w14:textId="77777777" w:rsidTr="00617CB2">
        <w:tc>
          <w:tcPr>
            <w:tcW w:w="984" w:type="dxa"/>
          </w:tcPr>
          <w:p w14:paraId="417EB40E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BCFE22B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Перечислите </w:t>
            </w:r>
            <w:r w:rsidRPr="00B12905">
              <w:rPr>
                <w:sz w:val="24"/>
                <w:szCs w:val="24"/>
              </w:rPr>
              <w:t>положения, которые обязательно указываются в акте комиссии по приемке результатов выполнения ОКР</w:t>
            </w:r>
            <w:r>
              <w:rPr>
                <w:sz w:val="24"/>
                <w:szCs w:val="24"/>
              </w:rPr>
              <w:t>:</w:t>
            </w:r>
          </w:p>
          <w:p w14:paraId="38D43401" w14:textId="4C5DD2AE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3FDBEB9F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BA80B3C" w14:textId="1E26F2E3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617CB2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51263FF3" w14:textId="2F64297F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617CB2" w:rsidRPr="00B12905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617CB2" w:rsidRPr="008B2AE4" w:rsidRDefault="00617CB2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647EE42D" w14:textId="0FF9E4E6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3048FDA" w14:textId="1DFED2DB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0BB2A1DB" w14:textId="77777777" w:rsidTr="00617CB2">
        <w:tc>
          <w:tcPr>
            <w:tcW w:w="984" w:type="dxa"/>
          </w:tcPr>
          <w:p w14:paraId="7FD564D0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1839BEB" w14:textId="77777777" w:rsidR="00617CB2" w:rsidRPr="00FF5EDE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Что не является объек</w:t>
            </w:r>
            <w:r>
              <w:rPr>
                <w:sz w:val="24"/>
                <w:szCs w:val="24"/>
              </w:rPr>
              <w:t>том промышленной собственности</w:t>
            </w:r>
            <w:r w:rsidRPr="00B12905">
              <w:rPr>
                <w:sz w:val="24"/>
                <w:szCs w:val="24"/>
              </w:rPr>
              <w:t>?</w:t>
            </w:r>
          </w:p>
          <w:p w14:paraId="77BC8A7B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изобретения и полезные модели</w:t>
            </w:r>
          </w:p>
          <w:p w14:paraId="5E0C3B41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товарные знаки и промышленные образцы</w:t>
            </w:r>
          </w:p>
          <w:p w14:paraId="38897640" w14:textId="2D96CB17" w:rsidR="00617CB2" w:rsidRPr="00B12905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2F6B09A7" w14:textId="375A9401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385E10AD" w14:textId="53EBEBF5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3B643F10" w14:textId="77777777" w:rsidTr="00617CB2">
        <w:tc>
          <w:tcPr>
            <w:tcW w:w="984" w:type="dxa"/>
          </w:tcPr>
          <w:p w14:paraId="17369673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E8C15A2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признаки изобретения</w:t>
            </w:r>
            <w:r>
              <w:rPr>
                <w:sz w:val="24"/>
                <w:szCs w:val="24"/>
              </w:rPr>
              <w:t>:</w:t>
            </w:r>
          </w:p>
          <w:p w14:paraId="705E7652" w14:textId="77777777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72E2F57F" w14:textId="07F0F783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24367F63" w14:textId="7D1827F9" w:rsidR="00617CB2" w:rsidRPr="008B2AE4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</w:tc>
        <w:tc>
          <w:tcPr>
            <w:tcW w:w="1528" w:type="dxa"/>
          </w:tcPr>
          <w:p w14:paraId="7A486B72" w14:textId="16B07AF1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74EF6F0" w14:textId="1CC7EC06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527A748A" w14:textId="77777777" w:rsidTr="00617CB2">
        <w:tc>
          <w:tcPr>
            <w:tcW w:w="984" w:type="dxa"/>
          </w:tcPr>
          <w:p w14:paraId="44CCF0FC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32F78C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 признаки полезной модели</w:t>
            </w:r>
            <w:r>
              <w:rPr>
                <w:sz w:val="24"/>
                <w:szCs w:val="24"/>
              </w:rPr>
              <w:t>:</w:t>
            </w:r>
          </w:p>
          <w:p w14:paraId="041D3E05" w14:textId="77777777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07FC8083" w14:textId="77777777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0545D688" w14:textId="57C57890" w:rsidR="00617CB2" w:rsidRPr="008B2AE4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Изобретательский уровень</w:t>
            </w:r>
          </w:p>
        </w:tc>
        <w:tc>
          <w:tcPr>
            <w:tcW w:w="1528" w:type="dxa"/>
          </w:tcPr>
          <w:p w14:paraId="3BB05D44" w14:textId="51C1F2DA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7F6CF45" w14:textId="3CB669BD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744AA986" w14:textId="77777777" w:rsidTr="00617CB2">
        <w:tc>
          <w:tcPr>
            <w:tcW w:w="984" w:type="dxa"/>
          </w:tcPr>
          <w:p w14:paraId="76E02F18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7552DCD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существенные признаки промышленного образца</w:t>
            </w:r>
            <w:r>
              <w:rPr>
                <w:sz w:val="24"/>
                <w:szCs w:val="24"/>
              </w:rPr>
              <w:t>:</w:t>
            </w:r>
          </w:p>
          <w:p w14:paraId="645596DC" w14:textId="77777777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</w:t>
            </w:r>
            <w:r w:rsidRPr="00F96F40">
              <w:rPr>
                <w:sz w:val="24"/>
                <w:szCs w:val="24"/>
              </w:rPr>
              <w:t>Орнамент;</w:t>
            </w:r>
          </w:p>
          <w:p w14:paraId="16B5FA59" w14:textId="77777777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Орнамент; Сочетание цветов, линий; Контуры изделия; </w:t>
            </w: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  <w:p w14:paraId="536DDB96" w14:textId="13EFB55A" w:rsidR="00617CB2" w:rsidRPr="00F96F40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Орнамент; Сочетание цветов, линий; </w:t>
            </w:r>
            <w:r w:rsidRPr="00F96F40">
              <w:rPr>
                <w:sz w:val="24"/>
                <w:szCs w:val="24"/>
              </w:rPr>
              <w:t>Контуры изделия;</w:t>
            </w:r>
          </w:p>
          <w:p w14:paraId="117BAC86" w14:textId="388DDDB6" w:rsidR="00617CB2" w:rsidRPr="008B2AE4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3125F42B" w14:textId="02C9286F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814E2BA" w14:textId="3D033D0B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7832DE50" w14:textId="77777777" w:rsidTr="00617CB2">
        <w:tc>
          <w:tcPr>
            <w:tcW w:w="984" w:type="dxa"/>
          </w:tcPr>
          <w:p w14:paraId="1C118EBB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183BDF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Оригинальный программный продукт может быть защищен автором как:</w:t>
            </w:r>
          </w:p>
          <w:p w14:paraId="2C4CB116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Изобретение</w:t>
            </w:r>
          </w:p>
          <w:p w14:paraId="4BCCE6B1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Полезная модель</w:t>
            </w:r>
          </w:p>
          <w:p w14:paraId="689D6E47" w14:textId="6227D923" w:rsidR="00617CB2" w:rsidRPr="008B2AE4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Объект авторского права</w:t>
            </w:r>
          </w:p>
        </w:tc>
        <w:tc>
          <w:tcPr>
            <w:tcW w:w="1528" w:type="dxa"/>
          </w:tcPr>
          <w:p w14:paraId="62A1D644" w14:textId="5437E589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5A5E443" w14:textId="4049B07A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7CB2" w:rsidRPr="00692935" w14:paraId="2359B6F7" w14:textId="77777777" w:rsidTr="00617CB2">
        <w:tc>
          <w:tcPr>
            <w:tcW w:w="984" w:type="dxa"/>
          </w:tcPr>
          <w:p w14:paraId="35354ABA" w14:textId="77777777" w:rsidR="00617CB2" w:rsidRPr="00692935" w:rsidRDefault="00617CB2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6A6B1C0" w14:textId="77777777" w:rsidR="00617CB2" w:rsidRDefault="00617CB2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  <w:p w14:paraId="2B057AD2" w14:textId="77777777" w:rsidR="00617CB2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</w:t>
            </w:r>
            <w:r w:rsidRPr="00F96F40">
              <w:rPr>
                <w:sz w:val="24"/>
                <w:szCs w:val="24"/>
              </w:rPr>
              <w:t>авторство.</w:t>
            </w:r>
          </w:p>
          <w:p w14:paraId="58808FF2" w14:textId="7ABA9960" w:rsidR="00617CB2" w:rsidRPr="008B2AE4" w:rsidRDefault="00617CB2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</w:tc>
        <w:tc>
          <w:tcPr>
            <w:tcW w:w="1528" w:type="dxa"/>
          </w:tcPr>
          <w:p w14:paraId="5DCCCE0B" w14:textId="4965BD72" w:rsidR="00617CB2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5095DA1" w14:textId="66041E39" w:rsidR="00617CB2" w:rsidRPr="000E40C7" w:rsidRDefault="00617CB2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617C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C68BF" w14:textId="77777777" w:rsidR="004E7A07" w:rsidRDefault="004E7A07">
      <w:r>
        <w:separator/>
      </w:r>
    </w:p>
  </w:endnote>
  <w:endnote w:type="continuationSeparator" w:id="0">
    <w:p w14:paraId="30CAC9C2" w14:textId="77777777" w:rsidR="004E7A07" w:rsidRDefault="004E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29518" w14:textId="77777777" w:rsidR="004E7A07" w:rsidRDefault="004E7A07">
      <w:r>
        <w:separator/>
      </w:r>
    </w:p>
  </w:footnote>
  <w:footnote w:type="continuationSeparator" w:id="0">
    <w:p w14:paraId="36611782" w14:textId="77777777" w:rsidR="004E7A07" w:rsidRDefault="004E7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74BF"/>
    <w:rsid w:val="00127BA3"/>
    <w:rsid w:val="00131994"/>
    <w:rsid w:val="00172A27"/>
    <w:rsid w:val="00180DB5"/>
    <w:rsid w:val="001B05BA"/>
    <w:rsid w:val="001C73CF"/>
    <w:rsid w:val="001F129B"/>
    <w:rsid w:val="001F2B6D"/>
    <w:rsid w:val="001F3A64"/>
    <w:rsid w:val="00212E83"/>
    <w:rsid w:val="00220FB8"/>
    <w:rsid w:val="0023703C"/>
    <w:rsid w:val="0024481B"/>
    <w:rsid w:val="00291151"/>
    <w:rsid w:val="00295E45"/>
    <w:rsid w:val="002A5B9E"/>
    <w:rsid w:val="003125F8"/>
    <w:rsid w:val="0032714F"/>
    <w:rsid w:val="00337B68"/>
    <w:rsid w:val="003860FC"/>
    <w:rsid w:val="003D0117"/>
    <w:rsid w:val="004269C0"/>
    <w:rsid w:val="00430D07"/>
    <w:rsid w:val="00443BAA"/>
    <w:rsid w:val="004C0EA7"/>
    <w:rsid w:val="004E7A07"/>
    <w:rsid w:val="005319C8"/>
    <w:rsid w:val="00560A06"/>
    <w:rsid w:val="005B59D7"/>
    <w:rsid w:val="006012F9"/>
    <w:rsid w:val="00617CB2"/>
    <w:rsid w:val="00633C2E"/>
    <w:rsid w:val="00670C89"/>
    <w:rsid w:val="006764D1"/>
    <w:rsid w:val="00680F74"/>
    <w:rsid w:val="00692935"/>
    <w:rsid w:val="006B2DB7"/>
    <w:rsid w:val="00734E37"/>
    <w:rsid w:val="00745281"/>
    <w:rsid w:val="00752F38"/>
    <w:rsid w:val="007B3921"/>
    <w:rsid w:val="007C42D3"/>
    <w:rsid w:val="00803D9C"/>
    <w:rsid w:val="008366C8"/>
    <w:rsid w:val="008B123C"/>
    <w:rsid w:val="008B2AE4"/>
    <w:rsid w:val="008D641F"/>
    <w:rsid w:val="008E1E8E"/>
    <w:rsid w:val="009C2EC6"/>
    <w:rsid w:val="00A47453"/>
    <w:rsid w:val="00A51E26"/>
    <w:rsid w:val="00A924F3"/>
    <w:rsid w:val="00AA2A50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63C63"/>
    <w:rsid w:val="00C85117"/>
    <w:rsid w:val="00D349DF"/>
    <w:rsid w:val="00DA019E"/>
    <w:rsid w:val="00DA42AD"/>
    <w:rsid w:val="00DB4B25"/>
    <w:rsid w:val="00E035A8"/>
    <w:rsid w:val="00E335A7"/>
    <w:rsid w:val="00ED044F"/>
    <w:rsid w:val="00EE286F"/>
    <w:rsid w:val="00EF00BC"/>
    <w:rsid w:val="00F20F92"/>
    <w:rsid w:val="00F92A45"/>
    <w:rsid w:val="00F9669C"/>
    <w:rsid w:val="00F96F40"/>
    <w:rsid w:val="00FD2437"/>
    <w:rsid w:val="00FF5EDE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CE1E04DF-E862-46B4-8086-63FA9CF6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2024-06-27T14:05:00Z</dcterms:created>
  <dcterms:modified xsi:type="dcterms:W3CDTF">2024-06-27T14:05:00Z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