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09D6D" w14:textId="63CF2F6A" w:rsidR="00712771" w:rsidRPr="00CE5691" w:rsidRDefault="00712771">
      <w:pPr>
        <w:rPr>
          <w:bCs/>
        </w:rPr>
      </w:pPr>
    </w:p>
    <w:tbl>
      <w:tblPr>
        <w:tblStyle w:val="a9"/>
        <w:tblpPr w:leftFromText="180" w:rightFromText="180" w:horzAnchor="margin" w:tblpXSpec="center" w:tblpY="960"/>
        <w:tblW w:w="0" w:type="auto"/>
        <w:tblLook w:val="04A0" w:firstRow="1" w:lastRow="0" w:firstColumn="1" w:lastColumn="0" w:noHBand="0" w:noVBand="1"/>
      </w:tblPr>
      <w:tblGrid>
        <w:gridCol w:w="3681"/>
        <w:gridCol w:w="5664"/>
      </w:tblGrid>
      <w:tr w:rsidR="00712771" w:rsidRPr="00CE5691" w14:paraId="37E62405" w14:textId="77777777" w:rsidTr="00712771"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441BAB" w14:textId="77777777" w:rsidR="00712771" w:rsidRPr="00CE5691" w:rsidRDefault="00712771" w:rsidP="00712771">
            <w:pPr>
              <w:jc w:val="center"/>
              <w:rPr>
                <w:rFonts w:cs="Times New Roman"/>
                <w:sz w:val="36"/>
                <w:szCs w:val="36"/>
              </w:rPr>
            </w:pPr>
            <w:r w:rsidRPr="00CE5691">
              <w:rPr>
                <w:rFonts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12771" w:rsidRPr="00CE5691" w14:paraId="1D7187EE" w14:textId="77777777" w:rsidTr="00712771">
        <w:trPr>
          <w:trHeight w:val="430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00B6CD" w14:textId="10CAA35F" w:rsidR="00712771" w:rsidRPr="00CE5691" w:rsidRDefault="00712771" w:rsidP="00712771">
            <w:pPr>
              <w:jc w:val="center"/>
              <w:rPr>
                <w:rFonts w:cs="Times New Roman"/>
                <w:b/>
                <w:caps/>
                <w:sz w:val="28"/>
                <w:szCs w:val="28"/>
              </w:rPr>
            </w:pPr>
            <w:r w:rsidRPr="00CE5691">
              <w:rPr>
                <w:rFonts w:cs="Times New Roman"/>
                <w:b/>
                <w:caps/>
                <w:sz w:val="28"/>
                <w:szCs w:val="28"/>
              </w:rPr>
              <w:t>информационные технологии в спортивной практике</w:t>
            </w:r>
          </w:p>
        </w:tc>
      </w:tr>
      <w:tr w:rsidR="00712771" w:rsidRPr="00CE5691" w14:paraId="5B674FDF" w14:textId="77777777" w:rsidTr="00712771">
        <w:trPr>
          <w:trHeight w:val="1083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6471" w14:textId="77777777" w:rsidR="00712771" w:rsidRPr="00CE5691" w:rsidRDefault="00712771" w:rsidP="00712771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14:paraId="50B2189E" w14:textId="77777777" w:rsidR="00712771" w:rsidRPr="00CE5691" w:rsidRDefault="00712771" w:rsidP="0071277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5691">
              <w:rPr>
                <w:rFonts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712771" w:rsidRPr="00CE5691" w14:paraId="200DACCF" w14:textId="77777777" w:rsidTr="0071277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FFC20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Направление/</w:t>
            </w:r>
            <w:r w:rsidRPr="00CE5691">
              <w:rPr>
                <w:rFonts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8107F" w14:textId="40EDF109" w:rsidR="00712771" w:rsidRPr="00CE5691" w:rsidRDefault="00712771" w:rsidP="00712771">
            <w:pPr>
              <w:jc w:val="both"/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38.04.02 Менеджмент</w:t>
            </w:r>
          </w:p>
        </w:tc>
      </w:tr>
      <w:tr w:rsidR="00712771" w:rsidRPr="00CE5691" w14:paraId="2EF9677E" w14:textId="77777777" w:rsidTr="0071277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B3E6A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Специализация/</w:t>
            </w:r>
            <w:r w:rsidRPr="00CE5691">
              <w:rPr>
                <w:rFonts w:cs="Times New Roman"/>
                <w:sz w:val="28"/>
                <w:szCs w:val="28"/>
              </w:rPr>
              <w:br/>
              <w:t>профиль/</w:t>
            </w:r>
            <w:r w:rsidRPr="00CE5691">
              <w:rPr>
                <w:rFonts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651B6" w14:textId="7F44FDF1" w:rsidR="00712771" w:rsidRPr="00CE5691" w:rsidRDefault="00712771" w:rsidP="00712771">
            <w:pPr>
              <w:jc w:val="both"/>
              <w:rPr>
                <w:rFonts w:cs="Times New Roman"/>
              </w:rPr>
            </w:pPr>
            <w:r w:rsidRPr="00CE5691">
              <w:rPr>
                <w:rFonts w:cs="Times New Roman"/>
                <w:sz w:val="28"/>
                <w:szCs w:val="28"/>
              </w:rPr>
              <w:t>Менеджмент в спорте</w:t>
            </w:r>
          </w:p>
        </w:tc>
      </w:tr>
      <w:tr w:rsidR="00712771" w:rsidRPr="00CE5691" w14:paraId="700EBF00" w14:textId="77777777" w:rsidTr="00712771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42557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948E9" w14:textId="02BBF2FD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Магистратура</w:t>
            </w:r>
          </w:p>
        </w:tc>
      </w:tr>
      <w:tr w:rsidR="00712771" w:rsidRPr="00CE5691" w14:paraId="177D6ED1" w14:textId="77777777" w:rsidTr="00712771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25139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2B2AD" w14:textId="32A713B7" w:rsidR="00712771" w:rsidRPr="00CE5691" w:rsidRDefault="00CE7A35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З</w:t>
            </w:r>
            <w:r w:rsidR="00712771" w:rsidRPr="00CE5691">
              <w:rPr>
                <w:rFonts w:cs="Times New Roman"/>
                <w:sz w:val="28"/>
                <w:szCs w:val="28"/>
              </w:rPr>
              <w:t>аочная</w:t>
            </w:r>
          </w:p>
        </w:tc>
      </w:tr>
      <w:tr w:rsidR="00712771" w:rsidRPr="00CE5691" w14:paraId="025B633E" w14:textId="77777777" w:rsidTr="00712771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1104F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B6C03" w14:textId="495196BA" w:rsidR="00712771" w:rsidRPr="00CE5691" w:rsidRDefault="00712771" w:rsidP="00712771">
            <w:pPr>
              <w:rPr>
                <w:rFonts w:cs="Times New Roman"/>
              </w:rPr>
            </w:pPr>
            <w:r w:rsidRPr="00CE5691">
              <w:rPr>
                <w:rFonts w:cs="Times New Roman"/>
                <w:caps/>
                <w:sz w:val="28"/>
                <w:szCs w:val="28"/>
              </w:rPr>
              <w:t>О ЕСТЕСТВЕННОНАУЧНЫЙ</w:t>
            </w:r>
          </w:p>
        </w:tc>
      </w:tr>
      <w:tr w:rsidR="00712771" w:rsidRPr="00CE5691" w14:paraId="6E295940" w14:textId="77777777" w:rsidTr="00712771">
        <w:trPr>
          <w:trHeight w:val="57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B0530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2B6BD" w14:textId="68F47388" w:rsidR="00712771" w:rsidRPr="00CE5691" w:rsidRDefault="00712771" w:rsidP="00CE7A35">
            <w:pPr>
              <w:rPr>
                <w:rFonts w:cs="Times New Roman"/>
              </w:rPr>
            </w:pPr>
            <w:r w:rsidRPr="00CE5691">
              <w:rPr>
                <w:rFonts w:cs="Times New Roman"/>
                <w:caps/>
                <w:sz w:val="28"/>
                <w:szCs w:val="28"/>
              </w:rPr>
              <w:t>о5 ФИЗИЧЕСКОЕ ВОСПИТАНИЕ И СПОРТ</w:t>
            </w:r>
          </w:p>
        </w:tc>
      </w:tr>
      <w:tr w:rsidR="00712771" w:rsidRPr="00CE5691" w14:paraId="36A8562F" w14:textId="77777777" w:rsidTr="00712771">
        <w:trPr>
          <w:trHeight w:val="63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1CCAF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626B9" w14:textId="77777777" w:rsidR="00712771" w:rsidRPr="00CE5691" w:rsidRDefault="00712771" w:rsidP="00712771">
            <w:pPr>
              <w:rPr>
                <w:rFonts w:cs="Times New Roman"/>
                <w:caps/>
                <w:sz w:val="28"/>
                <w:szCs w:val="28"/>
              </w:rPr>
            </w:pPr>
            <w:r w:rsidRPr="00CE5691">
              <w:rPr>
                <w:rFonts w:cs="Times New Roman"/>
                <w:caps/>
                <w:sz w:val="28"/>
                <w:szCs w:val="28"/>
              </w:rPr>
              <w:t>О7 Информационные системы и программная инженерия</w:t>
            </w:r>
          </w:p>
        </w:tc>
      </w:tr>
      <w:tr w:rsidR="00712771" w:rsidRPr="00CE5691" w14:paraId="21F3136F" w14:textId="77777777" w:rsidTr="00712771">
        <w:trPr>
          <w:trHeight w:val="453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F0DC8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0A126" w14:textId="77777777" w:rsidR="00712771" w:rsidRPr="00CE5691" w:rsidRDefault="00712771" w:rsidP="00712771">
            <w:pPr>
              <w:rPr>
                <w:rFonts w:cs="Times New Roman"/>
                <w:sz w:val="28"/>
                <w:szCs w:val="28"/>
              </w:rPr>
            </w:pPr>
            <w:r w:rsidRPr="00CE5691">
              <w:rPr>
                <w:rFonts w:cs="Times New Roman"/>
                <w:sz w:val="28"/>
                <w:szCs w:val="28"/>
              </w:rPr>
              <w:t>2023</w:t>
            </w:r>
          </w:p>
        </w:tc>
      </w:tr>
    </w:tbl>
    <w:p w14:paraId="3C9DE124" w14:textId="488ADBD7" w:rsidR="00712771" w:rsidRPr="00CE5691" w:rsidRDefault="00712771">
      <w:pPr>
        <w:rPr>
          <w:bCs/>
        </w:rPr>
        <w:sectPr w:rsidR="00712771" w:rsidRPr="00CE5691" w:rsidSect="00937440">
          <w:pgSz w:w="11906" w:h="16838"/>
          <w:pgMar w:top="0" w:right="142" w:bottom="720" w:left="426" w:header="708" w:footer="708" w:gutter="0"/>
          <w:cols w:space="708"/>
          <w:docGrid w:linePitch="360"/>
        </w:sectPr>
      </w:pPr>
    </w:p>
    <w:p w14:paraId="6BCCA26F" w14:textId="214D3120" w:rsidR="00C91FD4" w:rsidRPr="00CE5691" w:rsidRDefault="00C91FD4" w:rsidP="008366C8">
      <w:pPr>
        <w:jc w:val="center"/>
        <w:rPr>
          <w:b/>
          <w:bCs/>
        </w:rPr>
      </w:pPr>
      <w:r w:rsidRPr="00CE5691">
        <w:rPr>
          <w:b/>
          <w:bCs/>
        </w:rPr>
        <w:lastRenderedPageBreak/>
        <w:t>ФОС по дисциплине «</w:t>
      </w:r>
      <w:r w:rsidR="0081578A" w:rsidRPr="00CE5691">
        <w:rPr>
          <w:b/>
          <w:bCs/>
        </w:rPr>
        <w:t>Информационные технологии в спортивной практике</w:t>
      </w:r>
      <w:r w:rsidRPr="00CE5691">
        <w:rPr>
          <w:b/>
          <w:bCs/>
        </w:rPr>
        <w:t>»</w:t>
      </w:r>
    </w:p>
    <w:p w14:paraId="24807D21" w14:textId="6324CC1C" w:rsidR="00C91FD4" w:rsidRPr="00CE5691" w:rsidRDefault="00C91FD4" w:rsidP="008366C8">
      <w:pPr>
        <w:jc w:val="center"/>
        <w:rPr>
          <w:b/>
          <w:bCs/>
        </w:rPr>
      </w:pPr>
      <w:r w:rsidRPr="00CE5691">
        <w:rPr>
          <w:b/>
          <w:bCs/>
        </w:rPr>
        <w:t xml:space="preserve">ОП ВО </w:t>
      </w:r>
      <w:r w:rsidR="0081578A" w:rsidRPr="00CE5691">
        <w:rPr>
          <w:b/>
          <w:bCs/>
        </w:rPr>
        <w:t>38</w:t>
      </w:r>
      <w:r w:rsidRPr="00CE5691">
        <w:rPr>
          <w:b/>
          <w:bCs/>
        </w:rPr>
        <w:t>.04.0</w:t>
      </w:r>
      <w:r w:rsidR="0081578A" w:rsidRPr="00CE5691">
        <w:rPr>
          <w:b/>
          <w:bCs/>
        </w:rPr>
        <w:t>2</w:t>
      </w:r>
      <w:r w:rsidRPr="00CE5691">
        <w:rPr>
          <w:b/>
          <w:bCs/>
        </w:rPr>
        <w:t xml:space="preserve"> </w:t>
      </w:r>
      <w:r w:rsidR="00712771" w:rsidRPr="00CE5691">
        <w:rPr>
          <w:b/>
          <w:bCs/>
        </w:rPr>
        <w:t>Менеджмент «</w:t>
      </w:r>
      <w:r w:rsidR="0081578A" w:rsidRPr="00CE5691">
        <w:rPr>
          <w:b/>
          <w:bCs/>
        </w:rPr>
        <w:t>Менеджмент в спорте</w:t>
      </w:r>
      <w:r w:rsidR="00712771" w:rsidRPr="00CE5691">
        <w:rPr>
          <w:b/>
          <w:bCs/>
        </w:rPr>
        <w:t>»</w:t>
      </w:r>
      <w:r w:rsidR="0081578A" w:rsidRPr="00CE5691">
        <w:rPr>
          <w:b/>
          <w:bCs/>
        </w:rPr>
        <w:t>, форма обучения</w:t>
      </w:r>
      <w:r w:rsidRPr="00CE5691">
        <w:rPr>
          <w:b/>
          <w:bCs/>
        </w:rPr>
        <w:t xml:space="preserve"> заочная</w:t>
      </w:r>
    </w:p>
    <w:p w14:paraId="704D17C1" w14:textId="77777777" w:rsidR="00C91FD4" w:rsidRPr="00CE5691" w:rsidRDefault="00C91FD4" w:rsidP="00CE5691">
      <w:pPr>
        <w:ind w:left="426" w:right="565"/>
        <w:jc w:val="both"/>
        <w:rPr>
          <w:bCs/>
        </w:rPr>
      </w:pPr>
    </w:p>
    <w:p w14:paraId="58952CDD" w14:textId="77777777" w:rsidR="00C91FD4" w:rsidRPr="00CE5691" w:rsidRDefault="0081578A" w:rsidP="00CE5691">
      <w:pPr>
        <w:ind w:left="426" w:right="565"/>
        <w:jc w:val="both"/>
      </w:pPr>
      <w:r w:rsidRPr="00CE5691">
        <w:t>О</w:t>
      </w:r>
      <w:r w:rsidR="00C91FD4" w:rsidRPr="00CE5691">
        <w:t xml:space="preserve">ПК-2 </w:t>
      </w:r>
      <w:r w:rsidRPr="00CE5691">
        <w:t>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</w:r>
      <w:r w:rsidR="00C91FD4" w:rsidRPr="00CE5691">
        <w:t xml:space="preserve">, </w:t>
      </w:r>
    </w:p>
    <w:p w14:paraId="6DE70DE6" w14:textId="4EAC1F15" w:rsidR="00C91FD4" w:rsidRPr="00CE5691" w:rsidRDefault="0081578A" w:rsidP="00CE5691">
      <w:pPr>
        <w:ind w:left="426" w:right="565"/>
        <w:jc w:val="both"/>
      </w:pPr>
      <w:r w:rsidRPr="00CE5691">
        <w:t>П</w:t>
      </w:r>
      <w:r w:rsidR="00C91FD4" w:rsidRPr="00CE5691">
        <w:t>К-</w:t>
      </w:r>
      <w:r w:rsidRPr="00CE5691">
        <w:t>93</w:t>
      </w:r>
      <w:r w:rsidR="00C91FD4" w:rsidRPr="00CE5691">
        <w:t xml:space="preserve"> </w:t>
      </w:r>
      <w:r w:rsidRPr="00CE5691"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CE7A35" w:rsidRPr="00CE5691">
        <w:t>.</w:t>
      </w:r>
      <w:r w:rsidR="00C91FD4" w:rsidRPr="00CE5691">
        <w:t xml:space="preserve"> </w:t>
      </w:r>
    </w:p>
    <w:p w14:paraId="540D14CF" w14:textId="77777777" w:rsidR="00C91FD4" w:rsidRPr="00CE5691" w:rsidRDefault="00C91FD4" w:rsidP="006012F9">
      <w:pPr>
        <w:jc w:val="both"/>
      </w:pPr>
    </w:p>
    <w:tbl>
      <w:tblPr>
        <w:tblW w:w="1036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7161"/>
        <w:gridCol w:w="1723"/>
        <w:gridCol w:w="700"/>
      </w:tblGrid>
      <w:tr w:rsidR="00CE5691" w:rsidRPr="00CE5691" w14:paraId="4114F764" w14:textId="77777777" w:rsidTr="00CE5691">
        <w:tc>
          <w:tcPr>
            <w:tcW w:w="777" w:type="dxa"/>
            <w:vAlign w:val="center"/>
          </w:tcPr>
          <w:p w14:paraId="14E4248A" w14:textId="77777777" w:rsidR="00CE5691" w:rsidRPr="00CE5691" w:rsidRDefault="00CE5691" w:rsidP="004A06B0">
            <w:pPr>
              <w:jc w:val="center"/>
              <w:rPr>
                <w:bCs/>
              </w:rPr>
            </w:pPr>
            <w:bookmarkStart w:id="0" w:name="_Hlk100581052"/>
            <w:r w:rsidRPr="00CE5691">
              <w:rPr>
                <w:bCs/>
              </w:rPr>
              <w:t>Номер задания</w:t>
            </w:r>
          </w:p>
        </w:tc>
        <w:tc>
          <w:tcPr>
            <w:tcW w:w="7161" w:type="dxa"/>
            <w:vAlign w:val="center"/>
          </w:tcPr>
          <w:p w14:paraId="0F5A85B9" w14:textId="77777777" w:rsidR="00CE5691" w:rsidRPr="00CE5691" w:rsidRDefault="00CE5691" w:rsidP="004A06B0">
            <w:pPr>
              <w:jc w:val="center"/>
              <w:rPr>
                <w:bCs/>
              </w:rPr>
            </w:pPr>
            <w:r w:rsidRPr="00CE5691">
              <w:rPr>
                <w:bCs/>
              </w:rPr>
              <w:t>Содержание вопроса</w:t>
            </w:r>
          </w:p>
        </w:tc>
        <w:tc>
          <w:tcPr>
            <w:tcW w:w="0" w:type="auto"/>
            <w:vAlign w:val="center"/>
          </w:tcPr>
          <w:p w14:paraId="1535FEDB" w14:textId="77777777" w:rsidR="00CE5691" w:rsidRPr="00CE5691" w:rsidRDefault="00CE5691" w:rsidP="004A06B0">
            <w:pPr>
              <w:jc w:val="center"/>
              <w:rPr>
                <w:bCs/>
              </w:rPr>
            </w:pPr>
            <w:r w:rsidRPr="00CE5691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14:paraId="537EC33E" w14:textId="77777777" w:rsidR="00CE5691" w:rsidRPr="00CE5691" w:rsidRDefault="00CE5691" w:rsidP="004A06B0">
            <w:pPr>
              <w:jc w:val="center"/>
              <w:rPr>
                <w:bCs/>
              </w:rPr>
            </w:pPr>
            <w:r w:rsidRPr="00CE5691">
              <w:rPr>
                <w:bCs/>
              </w:rPr>
              <w:t>Время ответа, мин.</w:t>
            </w:r>
          </w:p>
        </w:tc>
      </w:tr>
      <w:tr w:rsidR="00CE5691" w:rsidRPr="00CE5691" w14:paraId="6D77963A" w14:textId="77777777" w:rsidTr="00CE5691">
        <w:tc>
          <w:tcPr>
            <w:tcW w:w="777" w:type="dxa"/>
          </w:tcPr>
          <w:p w14:paraId="5C63974F" w14:textId="77777777" w:rsidR="00CE5691" w:rsidRPr="00CE5691" w:rsidRDefault="00CE5691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73B0A5AF" w14:textId="77777777" w:rsidR="00CE5691" w:rsidRPr="00CE5691" w:rsidRDefault="00CE5691" w:rsidP="00481FF8">
            <w:r w:rsidRPr="00CE5691">
              <w:t>К прикладным информационным технологиям относятся:</w:t>
            </w:r>
          </w:p>
          <w:p w14:paraId="5AD131AB" w14:textId="77777777" w:rsidR="00CE5691" w:rsidRPr="00CE5691" w:rsidRDefault="00CE5691" w:rsidP="00481FF8">
            <w:r w:rsidRPr="00CE5691">
              <w:t>Экспертные системы</w:t>
            </w:r>
          </w:p>
          <w:p w14:paraId="266B5A25" w14:textId="77777777" w:rsidR="00CE5691" w:rsidRPr="00CE5691" w:rsidRDefault="00CE5691" w:rsidP="00481FF8">
            <w:r w:rsidRPr="00CE5691">
              <w:t>Системы поддержки принятия решений (СППР)</w:t>
            </w:r>
          </w:p>
          <w:p w14:paraId="7F6DFBEE" w14:textId="77777777" w:rsidR="00CE5691" w:rsidRPr="00CE5691" w:rsidRDefault="00CE5691" w:rsidP="00481FF8">
            <w:r w:rsidRPr="00CE5691">
              <w:t>Системы автоматизированного проектирования (САПР)</w:t>
            </w:r>
          </w:p>
          <w:p w14:paraId="3966C608" w14:textId="77777777" w:rsidR="00CE5691" w:rsidRPr="00CE5691" w:rsidRDefault="00CE5691" w:rsidP="00481FF8">
            <w:r w:rsidRPr="00CE5691">
              <w:t>Автоматизированные системы управления производством (АСУП)</w:t>
            </w:r>
          </w:p>
          <w:p w14:paraId="36C80264" w14:textId="77777777" w:rsidR="00CE5691" w:rsidRPr="00CE5691" w:rsidRDefault="00CE5691" w:rsidP="00481FF8">
            <w:pPr>
              <w:spacing w:after="120"/>
            </w:pPr>
            <w:r w:rsidRPr="00CE5691">
              <w:t>Геоинформационные системы (сбор и обработка картографической информации)</w:t>
            </w:r>
          </w:p>
        </w:tc>
        <w:tc>
          <w:tcPr>
            <w:tcW w:w="0" w:type="auto"/>
          </w:tcPr>
          <w:p w14:paraId="36340449" w14:textId="77777777" w:rsidR="00CE5691" w:rsidRPr="00CE5691" w:rsidRDefault="00CE5691" w:rsidP="004A06B0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049544A8" w14:textId="77777777" w:rsidR="00CE5691" w:rsidRPr="00CE5691" w:rsidRDefault="00CE5691" w:rsidP="004A06B0">
            <w:pPr>
              <w:jc w:val="center"/>
            </w:pPr>
            <w:r w:rsidRPr="00CE5691">
              <w:t>1</w:t>
            </w:r>
          </w:p>
        </w:tc>
      </w:tr>
      <w:tr w:rsidR="00CE5691" w:rsidRPr="00CE5691" w14:paraId="2304E4AE" w14:textId="77777777" w:rsidTr="00CE5691">
        <w:tc>
          <w:tcPr>
            <w:tcW w:w="777" w:type="dxa"/>
          </w:tcPr>
          <w:p w14:paraId="1FCB2DED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  <w:shd w:val="clear" w:color="auto" w:fill="auto"/>
          </w:tcPr>
          <w:p w14:paraId="50ADA481" w14:textId="77777777" w:rsidR="00CE5691" w:rsidRPr="00CE5691" w:rsidRDefault="00CE5691" w:rsidP="00481FF8">
            <w:r w:rsidRPr="00CE5691">
              <w:t>К обеспечивающим информационным технологиям относятся:</w:t>
            </w:r>
          </w:p>
          <w:p w14:paraId="308CC6AD" w14:textId="77777777" w:rsidR="00CE5691" w:rsidRPr="00CE5691" w:rsidRDefault="00CE5691" w:rsidP="00481FF8">
            <w:r w:rsidRPr="00CE5691">
              <w:t>Перспективные вычислительные средства (оптические, транспьютеры, нейрокомпьютеры, компьютеры нетрадиционной архитектуры и др.)</w:t>
            </w:r>
          </w:p>
          <w:p w14:paraId="23AE9E36" w14:textId="77777777" w:rsidR="00CE5691" w:rsidRPr="00CE5691" w:rsidRDefault="00CE5691" w:rsidP="00481FF8">
            <w:r w:rsidRPr="00CE5691">
              <w:t>Технологии организации вычислительного процесса</w:t>
            </w:r>
          </w:p>
          <w:p w14:paraId="7CF83C67" w14:textId="77777777" w:rsidR="00CE5691" w:rsidRPr="00CE5691" w:rsidRDefault="00CE5691" w:rsidP="00481FF8">
            <w:r w:rsidRPr="00CE5691">
              <w:t>Технологии интеграции средств информатизации и отдельных технологий в функционально-ориентированные среды (открытые системы)</w:t>
            </w:r>
          </w:p>
          <w:p w14:paraId="5A3243DC" w14:textId="77777777" w:rsidR="00CE5691" w:rsidRPr="00CE5691" w:rsidRDefault="00CE5691" w:rsidP="00481FF8">
            <w:r w:rsidRPr="00CE5691">
              <w:t>Современная микроэлектронная база средств вычислительной техники, информатики, телекоммуникаций</w:t>
            </w:r>
          </w:p>
          <w:p w14:paraId="55624648" w14:textId="77777777" w:rsidR="00CE5691" w:rsidRPr="00CE5691" w:rsidRDefault="00CE5691" w:rsidP="00481FF8">
            <w:r w:rsidRPr="00CE5691">
              <w:t>Издательские системы</w:t>
            </w:r>
          </w:p>
          <w:p w14:paraId="362F1F8F" w14:textId="77777777" w:rsidR="00CE5691" w:rsidRPr="00CE5691" w:rsidRDefault="00CE5691" w:rsidP="00481FF8"/>
        </w:tc>
        <w:tc>
          <w:tcPr>
            <w:tcW w:w="0" w:type="auto"/>
          </w:tcPr>
          <w:p w14:paraId="42C63B9C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49E9A251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1CF804E5" w14:textId="77777777" w:rsidTr="00CE5691">
        <w:tc>
          <w:tcPr>
            <w:tcW w:w="777" w:type="dxa"/>
          </w:tcPr>
          <w:p w14:paraId="0DC5A63B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7286CFB1" w14:textId="77777777" w:rsidR="00CE5691" w:rsidRPr="00CE5691" w:rsidRDefault="00CE5691" w:rsidP="00481FF8">
            <w:r w:rsidRPr="00CE5691">
              <w:t>Логическая информация, адекватно отображающая объективные закономерности природы, общества и мышления это:</w:t>
            </w:r>
          </w:p>
          <w:p w14:paraId="38DAA439" w14:textId="77777777" w:rsidR="00CE5691" w:rsidRPr="00CE5691" w:rsidRDefault="00CE5691" w:rsidP="00481FF8">
            <w:r w:rsidRPr="00CE5691">
              <w:t>Техническая информация</w:t>
            </w:r>
          </w:p>
          <w:p w14:paraId="36DB0057" w14:textId="77777777" w:rsidR="00CE5691" w:rsidRPr="00CE5691" w:rsidRDefault="00CE5691" w:rsidP="00481FF8">
            <w:r w:rsidRPr="00CE5691">
              <w:t>Научная информация</w:t>
            </w:r>
          </w:p>
          <w:p w14:paraId="0AA8D716" w14:textId="77777777" w:rsidR="00CE5691" w:rsidRPr="00CE5691" w:rsidRDefault="00CE5691" w:rsidP="00481FF8">
            <w:r w:rsidRPr="00CE5691">
              <w:t>Научно-техническая информация</w:t>
            </w:r>
          </w:p>
          <w:p w14:paraId="0A50136E" w14:textId="77777777" w:rsidR="00CE5691" w:rsidRPr="00CE5691" w:rsidRDefault="00CE5691" w:rsidP="00481FF8">
            <w:r w:rsidRPr="00CE5691">
              <w:t>Документальная информация</w:t>
            </w:r>
          </w:p>
        </w:tc>
        <w:tc>
          <w:tcPr>
            <w:tcW w:w="0" w:type="auto"/>
          </w:tcPr>
          <w:p w14:paraId="594E0CE2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22511DFC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7E19F28A" w14:textId="77777777" w:rsidTr="00CE5691">
        <w:tc>
          <w:tcPr>
            <w:tcW w:w="777" w:type="dxa"/>
          </w:tcPr>
          <w:p w14:paraId="71E08F71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EEBE27A" w14:textId="77777777" w:rsidR="00CE5691" w:rsidRPr="00CE5691" w:rsidRDefault="00CE5691" w:rsidP="00385397">
            <w:r w:rsidRPr="00CE5691">
              <w:t>Анализ ценности информации, с точки зрения потребителя это:</w:t>
            </w:r>
          </w:p>
          <w:p w14:paraId="4A5C490C" w14:textId="77777777" w:rsidR="00CE5691" w:rsidRPr="00CE5691" w:rsidRDefault="00CE5691" w:rsidP="00385397">
            <w:r w:rsidRPr="00CE5691">
              <w:t>Статистический подход</w:t>
            </w:r>
          </w:p>
          <w:p w14:paraId="516B2C52" w14:textId="77777777" w:rsidR="00CE5691" w:rsidRPr="00CE5691" w:rsidRDefault="00CE5691" w:rsidP="00385397">
            <w:r w:rsidRPr="00CE5691">
              <w:t>Объемный подход</w:t>
            </w:r>
          </w:p>
          <w:p w14:paraId="17903343" w14:textId="77777777" w:rsidR="00CE5691" w:rsidRPr="00CE5691" w:rsidRDefault="00CE5691" w:rsidP="00385397">
            <w:r w:rsidRPr="00CE5691">
              <w:t>Семантический подход</w:t>
            </w:r>
          </w:p>
          <w:p w14:paraId="120B5348" w14:textId="77777777" w:rsidR="00CE5691" w:rsidRPr="00CE5691" w:rsidRDefault="00CE5691" w:rsidP="00385397">
            <w:r w:rsidRPr="00CE5691">
              <w:t>Прагматический подход</w:t>
            </w:r>
          </w:p>
        </w:tc>
        <w:tc>
          <w:tcPr>
            <w:tcW w:w="0" w:type="auto"/>
          </w:tcPr>
          <w:p w14:paraId="6280B6DE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7EF452D0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44AF16C3" w14:textId="77777777" w:rsidTr="00CE5691">
        <w:tc>
          <w:tcPr>
            <w:tcW w:w="777" w:type="dxa"/>
          </w:tcPr>
          <w:p w14:paraId="447A9770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E106E8B" w14:textId="77777777" w:rsidR="00CE5691" w:rsidRPr="00CE5691" w:rsidRDefault="00CE5691" w:rsidP="00385397">
            <w:r w:rsidRPr="00CE5691">
              <w:t>Подход к оценке качества информации основанный на смысловом содержании информации это:</w:t>
            </w:r>
          </w:p>
          <w:p w14:paraId="476D8F94" w14:textId="77777777" w:rsidR="00CE5691" w:rsidRPr="00CE5691" w:rsidRDefault="00CE5691" w:rsidP="00385397">
            <w:r w:rsidRPr="00CE5691">
              <w:t>Семантический подход</w:t>
            </w:r>
          </w:p>
          <w:p w14:paraId="512A0CBD" w14:textId="77777777" w:rsidR="00CE5691" w:rsidRPr="00CE5691" w:rsidRDefault="00CE5691" w:rsidP="00385397">
            <w:r w:rsidRPr="00CE5691">
              <w:t>Объемный подход</w:t>
            </w:r>
          </w:p>
          <w:p w14:paraId="55377EAF" w14:textId="77777777" w:rsidR="00CE5691" w:rsidRPr="00CE5691" w:rsidRDefault="00CE5691" w:rsidP="00385397">
            <w:r w:rsidRPr="00CE5691">
              <w:t>Прагматический подход</w:t>
            </w:r>
          </w:p>
          <w:p w14:paraId="4D03D91D" w14:textId="77777777" w:rsidR="00CE5691" w:rsidRPr="00CE5691" w:rsidRDefault="00CE5691" w:rsidP="00385397">
            <w:r w:rsidRPr="00CE5691">
              <w:t>Статистический подход</w:t>
            </w:r>
          </w:p>
        </w:tc>
        <w:tc>
          <w:tcPr>
            <w:tcW w:w="0" w:type="auto"/>
          </w:tcPr>
          <w:p w14:paraId="3459DB8A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764809DB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47B2864B" w14:textId="77777777" w:rsidTr="00CE5691">
        <w:tc>
          <w:tcPr>
            <w:tcW w:w="777" w:type="dxa"/>
          </w:tcPr>
          <w:p w14:paraId="0C090897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519B42D9" w14:textId="77777777" w:rsidR="00CE5691" w:rsidRPr="00CE5691" w:rsidRDefault="00CE5691" w:rsidP="00E64D20">
            <w:r w:rsidRPr="00CE5691">
              <w:t>Концентрация имеющихся фактов, документов, данных и знаний, отражающих реальное изменяющееся во времени состояние общества, и используемых при подготовке кадров, в научных исследованиях и материальном производстве это:</w:t>
            </w:r>
          </w:p>
          <w:p w14:paraId="4C606F4D" w14:textId="77777777" w:rsidR="00CE5691" w:rsidRPr="00CE5691" w:rsidRDefault="00CE5691" w:rsidP="00E64D20">
            <w:r w:rsidRPr="00CE5691">
              <w:t>Информационный ресурс</w:t>
            </w:r>
          </w:p>
          <w:p w14:paraId="2A9AA91A" w14:textId="77777777" w:rsidR="00CE5691" w:rsidRPr="00CE5691" w:rsidRDefault="00CE5691" w:rsidP="00E64D20">
            <w:r w:rsidRPr="00CE5691">
              <w:t>Экспертные системы</w:t>
            </w:r>
          </w:p>
          <w:p w14:paraId="0A5612E8" w14:textId="77777777" w:rsidR="00CE5691" w:rsidRPr="00CE5691" w:rsidRDefault="00CE5691" w:rsidP="00E64D20">
            <w:r w:rsidRPr="00CE5691">
              <w:t>База данных</w:t>
            </w:r>
          </w:p>
          <w:p w14:paraId="231FF432" w14:textId="77777777" w:rsidR="00CE5691" w:rsidRPr="00CE5691" w:rsidRDefault="00CE5691" w:rsidP="00E64D20">
            <w:r w:rsidRPr="00CE5691">
              <w:t>Телекоммуникационные технологии</w:t>
            </w:r>
          </w:p>
        </w:tc>
        <w:tc>
          <w:tcPr>
            <w:tcW w:w="0" w:type="auto"/>
          </w:tcPr>
          <w:p w14:paraId="2D3749FC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3D1E1FB0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0BB70B0E" w14:textId="77777777" w:rsidTr="00CE5691">
        <w:tc>
          <w:tcPr>
            <w:tcW w:w="777" w:type="dxa"/>
          </w:tcPr>
          <w:p w14:paraId="26D6BF8B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77EF83D" w14:textId="77777777" w:rsidR="00CE5691" w:rsidRPr="00CE5691" w:rsidRDefault="00CE5691" w:rsidP="00E64D20">
            <w:r w:rsidRPr="00CE5691">
              <w:t>Производство информации для ее анализа человеком и принятия на его основе решения по выполнению какого-либо действия это:</w:t>
            </w:r>
          </w:p>
          <w:p w14:paraId="7D05ED3C" w14:textId="77777777" w:rsidR="00CE5691" w:rsidRPr="00CE5691" w:rsidRDefault="00CE5691" w:rsidP="00E64D20">
            <w:r w:rsidRPr="00CE5691">
              <w:t>Цель информационной технологии</w:t>
            </w:r>
          </w:p>
          <w:p w14:paraId="676B1606" w14:textId="77777777" w:rsidR="00CE5691" w:rsidRPr="00CE5691" w:rsidRDefault="00CE5691" w:rsidP="00E64D20">
            <w:r w:rsidRPr="00CE5691">
              <w:t>Технологии цифроаналогового преобразования</w:t>
            </w:r>
          </w:p>
          <w:p w14:paraId="1238CE82" w14:textId="77777777" w:rsidR="00CE5691" w:rsidRPr="00CE5691" w:rsidRDefault="00CE5691" w:rsidP="00E64D20">
            <w:r w:rsidRPr="00CE5691">
              <w:t>Технологии криптографии</w:t>
            </w:r>
          </w:p>
          <w:p w14:paraId="2856FB0A" w14:textId="77777777" w:rsidR="00CE5691" w:rsidRPr="00CE5691" w:rsidRDefault="00CE5691" w:rsidP="00E64D20">
            <w:r w:rsidRPr="00CE5691">
              <w:t>Телекоммуникационные технологии</w:t>
            </w:r>
          </w:p>
        </w:tc>
        <w:tc>
          <w:tcPr>
            <w:tcW w:w="0" w:type="auto"/>
          </w:tcPr>
          <w:p w14:paraId="3570C64F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427488F6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36E1E000" w14:textId="77777777" w:rsidTr="00CE5691">
        <w:tc>
          <w:tcPr>
            <w:tcW w:w="777" w:type="dxa"/>
          </w:tcPr>
          <w:p w14:paraId="082FC8B8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C33E9E6" w14:textId="77777777" w:rsidR="00CE5691" w:rsidRPr="00CE5691" w:rsidRDefault="00CE5691" w:rsidP="00E64D20">
            <w:r w:rsidRPr="00CE5691">
              <w:t>Процесс, включающий совокупность способов сбора, хранения, обработки и передачи информации на основе применения средств вычислительной техники это:</w:t>
            </w:r>
          </w:p>
          <w:p w14:paraId="5EA0F917" w14:textId="77777777" w:rsidR="00CE5691" w:rsidRPr="00CE5691" w:rsidRDefault="00CE5691" w:rsidP="00E64D20">
            <w:r w:rsidRPr="00CE5691">
              <w:t>Технологии цифроаналогового преобразования</w:t>
            </w:r>
          </w:p>
          <w:p w14:paraId="6080CDB5" w14:textId="77777777" w:rsidR="00CE5691" w:rsidRPr="00CE5691" w:rsidRDefault="00CE5691" w:rsidP="00E64D20">
            <w:r w:rsidRPr="00CE5691">
              <w:t>Информационная технология</w:t>
            </w:r>
          </w:p>
          <w:p w14:paraId="4860773D" w14:textId="77777777" w:rsidR="00CE5691" w:rsidRPr="00CE5691" w:rsidRDefault="00CE5691" w:rsidP="00E64D20">
            <w:r w:rsidRPr="00CE5691">
              <w:t>Технологии криптографии</w:t>
            </w:r>
          </w:p>
          <w:p w14:paraId="37CB3AE0" w14:textId="77777777" w:rsidR="00CE5691" w:rsidRPr="00CE5691" w:rsidRDefault="00CE5691" w:rsidP="00E64D20">
            <w:r w:rsidRPr="00CE5691">
              <w:t>Телекоммуникационные технологии</w:t>
            </w:r>
          </w:p>
        </w:tc>
        <w:tc>
          <w:tcPr>
            <w:tcW w:w="0" w:type="auto"/>
          </w:tcPr>
          <w:p w14:paraId="7959A523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7F212DAA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68FF04C4" w14:textId="77777777" w:rsidTr="00CE5691">
        <w:tc>
          <w:tcPr>
            <w:tcW w:w="777" w:type="dxa"/>
          </w:tcPr>
          <w:p w14:paraId="125B229D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D4BA6DE" w14:textId="77777777" w:rsidR="00CE5691" w:rsidRPr="00CE5691" w:rsidRDefault="00CE5691" w:rsidP="0019605A">
            <w:r w:rsidRPr="00CE5691">
              <w:t>Технологии, обеспечивающие решение отдельных компонентов той или иной функциональной задачи на объекте информатизации, а также служащие основой, материалом", "кирпичами" для формирования прикладных ИТ это:</w:t>
            </w:r>
          </w:p>
          <w:p w14:paraId="6A4D7793" w14:textId="77777777" w:rsidR="00CE5691" w:rsidRPr="00CE5691" w:rsidRDefault="00CE5691" w:rsidP="0019605A">
            <w:r w:rsidRPr="00CE5691">
              <w:t>Технологии организации вычислительного процесса</w:t>
            </w:r>
          </w:p>
          <w:p w14:paraId="38F135F1" w14:textId="77777777" w:rsidR="00CE5691" w:rsidRPr="00CE5691" w:rsidRDefault="00CE5691" w:rsidP="0019605A">
            <w:r w:rsidRPr="00CE5691">
              <w:t>Технологии цифроаналогового преобразования</w:t>
            </w:r>
          </w:p>
          <w:p w14:paraId="18AF3BD7" w14:textId="77777777" w:rsidR="00CE5691" w:rsidRPr="00CE5691" w:rsidRDefault="00CE5691" w:rsidP="0019605A">
            <w:r w:rsidRPr="00CE5691">
              <w:t>Базовые ИТ</w:t>
            </w:r>
          </w:p>
          <w:p w14:paraId="1597600E" w14:textId="77777777" w:rsidR="00CE5691" w:rsidRPr="00CE5691" w:rsidRDefault="00CE5691" w:rsidP="0019605A">
            <w:r w:rsidRPr="00CE5691">
              <w:t>Обеспечивающие ИТ</w:t>
            </w:r>
          </w:p>
        </w:tc>
        <w:tc>
          <w:tcPr>
            <w:tcW w:w="0" w:type="auto"/>
          </w:tcPr>
          <w:p w14:paraId="16784777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1F5A5F19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0A4D6419" w14:textId="77777777" w:rsidTr="00CE5691">
        <w:tc>
          <w:tcPr>
            <w:tcW w:w="777" w:type="dxa"/>
          </w:tcPr>
          <w:p w14:paraId="1A66C65F" w14:textId="77777777" w:rsidR="00CE5691" w:rsidRPr="00CE5691" w:rsidRDefault="00CE5691" w:rsidP="00815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73D4E4F4" w14:textId="77777777" w:rsidR="00CE5691" w:rsidRPr="00CE5691" w:rsidRDefault="00CE5691" w:rsidP="0019605A">
            <w:r w:rsidRPr="00CE5691">
              <w:t>Технологии, которые обеспечивают возможности реализации технологий двух первых классов. На рынке имеются, как правило, лишь отдельные элементы этих ИТ.</w:t>
            </w:r>
          </w:p>
          <w:p w14:paraId="4960588E" w14:textId="77777777" w:rsidR="00CE5691" w:rsidRPr="00CE5691" w:rsidRDefault="00CE5691" w:rsidP="0019605A">
            <w:r w:rsidRPr="00CE5691">
              <w:t>Прикладные ИТ</w:t>
            </w:r>
          </w:p>
          <w:p w14:paraId="1032196E" w14:textId="77777777" w:rsidR="00CE5691" w:rsidRPr="00CE5691" w:rsidRDefault="00CE5691" w:rsidP="0019605A">
            <w:r w:rsidRPr="00CE5691">
              <w:t>Телекоммуникационные технологии</w:t>
            </w:r>
          </w:p>
          <w:p w14:paraId="6D063C44" w14:textId="77777777" w:rsidR="00CE5691" w:rsidRPr="00CE5691" w:rsidRDefault="00CE5691" w:rsidP="0019605A">
            <w:r w:rsidRPr="00CE5691">
              <w:t>Базовые ИТ</w:t>
            </w:r>
          </w:p>
          <w:p w14:paraId="2342FC75" w14:textId="77777777" w:rsidR="00CE5691" w:rsidRPr="00CE5691" w:rsidRDefault="00CE5691" w:rsidP="0019605A">
            <w:r w:rsidRPr="00CE5691">
              <w:t>Обеспечивающие ИТ</w:t>
            </w:r>
          </w:p>
        </w:tc>
        <w:tc>
          <w:tcPr>
            <w:tcW w:w="0" w:type="auto"/>
          </w:tcPr>
          <w:p w14:paraId="1D98CB8F" w14:textId="77777777" w:rsidR="00CE5691" w:rsidRPr="00CE5691" w:rsidRDefault="00CE5691" w:rsidP="0081578A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09C5F4CF" w14:textId="77777777" w:rsidR="00CE5691" w:rsidRPr="00CE5691" w:rsidRDefault="00CE5691" w:rsidP="0081578A">
            <w:pPr>
              <w:jc w:val="center"/>
            </w:pPr>
            <w:r w:rsidRPr="00CE5691">
              <w:t>1</w:t>
            </w:r>
          </w:p>
        </w:tc>
      </w:tr>
      <w:tr w:rsidR="00CE5691" w:rsidRPr="00CE5691" w14:paraId="247209FD" w14:textId="77777777" w:rsidTr="00CE5691">
        <w:tc>
          <w:tcPr>
            <w:tcW w:w="777" w:type="dxa"/>
          </w:tcPr>
          <w:p w14:paraId="5605BDB7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354BFCE2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Метод исследования, который определяет количественное отношение измеряемой величины к другой, служащей эталоном, стандартом, называется ______________</w:t>
            </w:r>
          </w:p>
          <w:p w14:paraId="3F31370E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12BACE8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2394F46F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1419D59E" w14:textId="77777777" w:rsidTr="00CE5691">
        <w:tc>
          <w:tcPr>
            <w:tcW w:w="777" w:type="dxa"/>
          </w:tcPr>
          <w:p w14:paraId="45F5E336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051A6038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Разделение всех изучаемых предметов на отдельные группы в соответствии с каким-либо важным признаком (по одному или нескольким) – это ______</w:t>
            </w:r>
          </w:p>
          <w:p w14:paraId="5FE9F066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3AF13795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52EE1EA1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63AADA5C" w14:textId="77777777" w:rsidTr="00CE5691">
        <w:tc>
          <w:tcPr>
            <w:tcW w:w="777" w:type="dxa"/>
          </w:tcPr>
          <w:p w14:paraId="3E24BAAE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21A8C77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Совокупность приемов, способов исследования, порядок их применения и интерпретации полученных с их помощью результатов, называется методикой исследования или инструментальной базой?</w:t>
            </w:r>
          </w:p>
        </w:tc>
        <w:tc>
          <w:tcPr>
            <w:tcW w:w="0" w:type="auto"/>
          </w:tcPr>
          <w:p w14:paraId="535DF182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5606F326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2255AD1E" w14:textId="77777777" w:rsidTr="00CE5691">
        <w:tc>
          <w:tcPr>
            <w:tcW w:w="777" w:type="dxa"/>
          </w:tcPr>
          <w:p w14:paraId="2C87E84B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74E75C29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Исследовательские действия, которые необходимо выполнить для достижения цели исследования это________</w:t>
            </w:r>
          </w:p>
          <w:p w14:paraId="6AC785B5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477FEF11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12034408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342F5E1D" w14:textId="77777777" w:rsidTr="00CE5691">
        <w:tc>
          <w:tcPr>
            <w:tcW w:w="777" w:type="dxa"/>
          </w:tcPr>
          <w:p w14:paraId="4BDF12F1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7E6867C" w14:textId="77777777" w:rsidR="00CE5691" w:rsidRPr="00CE5691" w:rsidRDefault="00CE5691" w:rsidP="00DD4416">
            <w:pPr>
              <w:jc w:val="both"/>
            </w:pPr>
            <w:r w:rsidRPr="00CE5691">
              <w:t>Метод научного исследования, представляющий собой</w:t>
            </w:r>
          </w:p>
          <w:p w14:paraId="71C22234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E5691">
              <w:t>мысленное или реальное (материальное) расчленение объекта исследования на составляющие элементы (признаки, свойства, отношения) в целях их отдельного изучения, называется __________</w:t>
            </w:r>
          </w:p>
        </w:tc>
        <w:tc>
          <w:tcPr>
            <w:tcW w:w="0" w:type="auto"/>
          </w:tcPr>
          <w:p w14:paraId="0875306C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12CF424E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2A12120C" w14:textId="77777777" w:rsidTr="00CE5691">
        <w:tc>
          <w:tcPr>
            <w:tcW w:w="777" w:type="dxa"/>
          </w:tcPr>
          <w:p w14:paraId="183A45B8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0E916CC1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E5691">
              <w:t>Метод научного исследования,  представляющий собой мысленное или реальное (материальное) соединение различных элементов, сторон изучаемого объекта в единое целое, называется _________</w:t>
            </w:r>
          </w:p>
        </w:tc>
        <w:tc>
          <w:tcPr>
            <w:tcW w:w="0" w:type="auto"/>
          </w:tcPr>
          <w:p w14:paraId="0641F2FD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2B139A45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096BBDBF" w14:textId="77777777" w:rsidTr="00CE5691">
        <w:tc>
          <w:tcPr>
            <w:tcW w:w="777" w:type="dxa"/>
          </w:tcPr>
          <w:p w14:paraId="124B2D0E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690C2BA1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Научное допущение или предположение, истинное значение которого неопределенно, называется _________________</w:t>
            </w:r>
          </w:p>
          <w:p w14:paraId="12F2AC83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2197D7D7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59400E26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0A1CA91C" w14:textId="77777777" w:rsidTr="00CE5691">
        <w:tc>
          <w:tcPr>
            <w:tcW w:w="777" w:type="dxa"/>
          </w:tcPr>
          <w:p w14:paraId="055AF81F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0DED656D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  <w:r w:rsidRPr="00CE5691">
              <w:t>Способ логического рассуждения от единичных утверждений к положениям, носящим более общий характер, называется аналогия или измерение?</w:t>
            </w:r>
          </w:p>
          <w:p w14:paraId="6758C7DC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14:paraId="71A7C8AC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4CCA5B48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35D79EC3" w14:textId="77777777" w:rsidTr="00CE5691">
        <w:tc>
          <w:tcPr>
            <w:tcW w:w="777" w:type="dxa"/>
          </w:tcPr>
          <w:p w14:paraId="08904362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175C086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E5691">
              <w:t>Метод формализации относится к теоретическим или практическим методом исследования?</w:t>
            </w:r>
          </w:p>
        </w:tc>
        <w:tc>
          <w:tcPr>
            <w:tcW w:w="0" w:type="auto"/>
          </w:tcPr>
          <w:p w14:paraId="4A37FD2C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60F86F6D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4303C59A" w14:textId="77777777" w:rsidTr="00CE5691">
        <w:tc>
          <w:tcPr>
            <w:tcW w:w="777" w:type="dxa"/>
          </w:tcPr>
          <w:p w14:paraId="2BF2637A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0CDF017C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E5691">
              <w:t>Запись устного сообщения на определенную тему, предназначенная для прочтения на семинарском занятии, научной конференции – это ____</w:t>
            </w:r>
          </w:p>
          <w:p w14:paraId="6248B46E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78C8C153" w14:textId="77777777" w:rsidR="00CE5691" w:rsidRPr="00CE5691" w:rsidRDefault="00CE5691" w:rsidP="00DD4416">
            <w:pPr>
              <w:jc w:val="center"/>
            </w:pPr>
            <w:r w:rsidRPr="00CE5691">
              <w:t>ОПК-2</w:t>
            </w:r>
          </w:p>
        </w:tc>
        <w:tc>
          <w:tcPr>
            <w:tcW w:w="700" w:type="dxa"/>
          </w:tcPr>
          <w:p w14:paraId="48AD7F91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1659684B" w14:textId="77777777" w:rsidTr="00CE5691">
        <w:tc>
          <w:tcPr>
            <w:tcW w:w="777" w:type="dxa"/>
          </w:tcPr>
          <w:p w14:paraId="02C07C51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D6DDAF6" w14:textId="77777777" w:rsidR="00CE5691" w:rsidRPr="00CE5691" w:rsidRDefault="00CE5691" w:rsidP="00DD4416">
            <w:r w:rsidRPr="00CE5691">
              <w:t>Степень нашего незнания о реализации тех или иных исходов событий это:</w:t>
            </w:r>
          </w:p>
          <w:p w14:paraId="6A75D74C" w14:textId="77777777" w:rsidR="00CE5691" w:rsidRPr="00CE5691" w:rsidRDefault="00CE5691" w:rsidP="00DD4416">
            <w:r w:rsidRPr="00CE5691">
              <w:t>Осведомленность</w:t>
            </w:r>
          </w:p>
          <w:p w14:paraId="45D17DD6" w14:textId="77777777" w:rsidR="00CE5691" w:rsidRPr="00CE5691" w:rsidRDefault="00CE5691" w:rsidP="00DD4416">
            <w:r w:rsidRPr="00CE5691">
              <w:t>Вероятность</w:t>
            </w:r>
          </w:p>
          <w:p w14:paraId="10D564EB" w14:textId="77777777" w:rsidR="00CE5691" w:rsidRPr="00CE5691" w:rsidRDefault="00CE5691" w:rsidP="00DD4416">
            <w:r w:rsidRPr="00CE5691">
              <w:t>Неопределенность</w:t>
            </w:r>
          </w:p>
          <w:p w14:paraId="658D4D9B" w14:textId="77777777" w:rsidR="00CE5691" w:rsidRPr="00CE5691" w:rsidRDefault="00CE5691" w:rsidP="00DD4416">
            <w:r w:rsidRPr="00CE5691">
              <w:t>Исходные данные</w:t>
            </w:r>
          </w:p>
        </w:tc>
        <w:tc>
          <w:tcPr>
            <w:tcW w:w="0" w:type="auto"/>
          </w:tcPr>
          <w:p w14:paraId="563796B6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2D9DB5EF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21AA4ECE" w14:textId="77777777" w:rsidTr="00CE5691">
        <w:tc>
          <w:tcPr>
            <w:tcW w:w="777" w:type="dxa"/>
          </w:tcPr>
          <w:p w14:paraId="7F02D03F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9FBFA46" w14:textId="77777777" w:rsidR="00CE5691" w:rsidRPr="00CE5691" w:rsidRDefault="00CE5691" w:rsidP="00DD4416">
            <w:r w:rsidRPr="00CE5691">
              <w:t>CASE-средства обладают следующими основными характерными особенностями:</w:t>
            </w:r>
          </w:p>
          <w:p w14:paraId="42BD0CCC" w14:textId="77777777" w:rsidR="00CE5691" w:rsidRPr="00CE5691" w:rsidRDefault="00CE5691" w:rsidP="00DD4416">
            <w:r w:rsidRPr="00CE5691">
              <w:t xml:space="preserve">поддержка </w:t>
            </w:r>
            <w:proofErr w:type="spellStart"/>
            <w:r w:rsidRPr="00CE5691">
              <w:t>мультмедиа</w:t>
            </w:r>
            <w:proofErr w:type="spellEnd"/>
            <w:r w:rsidRPr="00CE5691">
              <w:t>-технологий</w:t>
            </w:r>
          </w:p>
          <w:p w14:paraId="69A0BEE1" w14:textId="77777777" w:rsidR="00CE5691" w:rsidRPr="00CE5691" w:rsidRDefault="00CE5691" w:rsidP="00DD4416">
            <w:r w:rsidRPr="00CE5691">
              <w:t>мощные графические средства для описания и документирования ИС, обеспечивающие удобный интерфейс с разработчиком и развивающие его творческие возможности</w:t>
            </w:r>
          </w:p>
          <w:p w14:paraId="56C7B699" w14:textId="77777777" w:rsidR="00CE5691" w:rsidRPr="00CE5691" w:rsidRDefault="00CE5691" w:rsidP="00DD4416">
            <w:r w:rsidRPr="00CE5691">
              <w:t>объединение многокомпонентной информационной среды (текста, звука, графики, фото, видео) в однородном цифровом представлении</w:t>
            </w:r>
          </w:p>
          <w:p w14:paraId="46B4E4E5" w14:textId="77777777" w:rsidR="00CE5691" w:rsidRPr="00CE5691" w:rsidRDefault="00CE5691" w:rsidP="00DD4416">
            <w:r w:rsidRPr="00CE5691">
              <w:t>интеграция отдельных компонент CASE-средств, обеспечивающая управляемость процессом разработки информационных систем</w:t>
            </w:r>
          </w:p>
          <w:p w14:paraId="24BE12D0" w14:textId="77777777" w:rsidR="00CE5691" w:rsidRPr="00CE5691" w:rsidRDefault="00CE5691" w:rsidP="00DD4416">
            <w:r w:rsidRPr="00CE5691">
              <w:t>использование специальным образом организованного хранилища проектных метаданных (репозитория)</w:t>
            </w:r>
          </w:p>
        </w:tc>
        <w:tc>
          <w:tcPr>
            <w:tcW w:w="0" w:type="auto"/>
          </w:tcPr>
          <w:p w14:paraId="716FEEC9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6E2878AC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336630E5" w14:textId="77777777" w:rsidTr="00CE5691">
        <w:tc>
          <w:tcPr>
            <w:tcW w:w="777" w:type="dxa"/>
          </w:tcPr>
          <w:p w14:paraId="1D9DF31B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F84041C" w14:textId="77777777" w:rsidR="00CE5691" w:rsidRPr="00CE5691" w:rsidRDefault="00CE5691" w:rsidP="00DD4416">
            <w:r w:rsidRPr="00CE5691">
              <w:t>Линейный способ представления мультимедийных данных иногда называется термином «гипермедиа»</w:t>
            </w:r>
          </w:p>
          <w:p w14:paraId="169E93F2" w14:textId="77777777" w:rsidR="00CE5691" w:rsidRPr="00CE5691" w:rsidRDefault="00CE5691" w:rsidP="00DD4416">
            <w:r w:rsidRPr="00CE5691">
              <w:t>Верно</w:t>
            </w:r>
          </w:p>
          <w:p w14:paraId="5C9E625C" w14:textId="77777777" w:rsidR="00CE5691" w:rsidRPr="00CE5691" w:rsidRDefault="00CE5691" w:rsidP="00DD4416">
            <w:r w:rsidRPr="00CE5691">
              <w:t>Неверно</w:t>
            </w:r>
          </w:p>
        </w:tc>
        <w:tc>
          <w:tcPr>
            <w:tcW w:w="0" w:type="auto"/>
          </w:tcPr>
          <w:p w14:paraId="2F0C6999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0A3BCE4E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090A541D" w14:textId="77777777" w:rsidTr="00CE5691">
        <w:tc>
          <w:tcPr>
            <w:tcW w:w="777" w:type="dxa"/>
          </w:tcPr>
          <w:p w14:paraId="726EA19F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93B4833" w14:textId="77777777" w:rsidR="00CE5691" w:rsidRPr="00CE5691" w:rsidRDefault="00CE5691" w:rsidP="00DD4416">
            <w:r w:rsidRPr="00CE5691">
              <w:t>Линейный способ представления мультимедийных данных позволяет человеку участвовать в выводе информации, взаимодействуя каким-либо образом со средством отображения мультимедийных данных</w:t>
            </w:r>
          </w:p>
          <w:p w14:paraId="124D94B0" w14:textId="77777777" w:rsidR="00CE5691" w:rsidRPr="00CE5691" w:rsidRDefault="00CE5691" w:rsidP="00DD4416">
            <w:r w:rsidRPr="00CE5691">
              <w:t>Верно</w:t>
            </w:r>
          </w:p>
          <w:p w14:paraId="454DD457" w14:textId="77777777" w:rsidR="00CE5691" w:rsidRPr="00CE5691" w:rsidRDefault="00CE5691" w:rsidP="00DD4416">
            <w:r w:rsidRPr="00CE5691">
              <w:t>Неверно</w:t>
            </w:r>
          </w:p>
        </w:tc>
        <w:tc>
          <w:tcPr>
            <w:tcW w:w="0" w:type="auto"/>
          </w:tcPr>
          <w:p w14:paraId="58CAFB95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7E22685B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0E2E41B2" w14:textId="77777777" w:rsidTr="00CE5691">
        <w:tc>
          <w:tcPr>
            <w:tcW w:w="777" w:type="dxa"/>
          </w:tcPr>
          <w:p w14:paraId="6C49831F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5B382B01" w14:textId="77777777" w:rsidR="00CE5691" w:rsidRPr="00CE5691" w:rsidRDefault="00CE5691" w:rsidP="00DD4416">
            <w:r w:rsidRPr="00CE5691">
              <w:t>Аналогом линейного способа представления мультимедийных данных является кино. Человек, просматривающий данный документ, никаким образом не может повлиять на его вывод</w:t>
            </w:r>
          </w:p>
          <w:p w14:paraId="14D6B130" w14:textId="77777777" w:rsidR="00CE5691" w:rsidRPr="00CE5691" w:rsidRDefault="00CE5691" w:rsidP="00DD4416">
            <w:r w:rsidRPr="00CE5691">
              <w:t>Верно</w:t>
            </w:r>
          </w:p>
          <w:p w14:paraId="0B584087" w14:textId="77777777" w:rsidR="00CE5691" w:rsidRPr="00CE5691" w:rsidRDefault="00CE5691" w:rsidP="00DD4416">
            <w:r w:rsidRPr="00CE5691">
              <w:t>Неверно</w:t>
            </w:r>
          </w:p>
        </w:tc>
        <w:tc>
          <w:tcPr>
            <w:tcW w:w="0" w:type="auto"/>
          </w:tcPr>
          <w:p w14:paraId="2A262848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14E41CB6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07A9332D" w14:textId="77777777" w:rsidTr="00CE5691">
        <w:tc>
          <w:tcPr>
            <w:tcW w:w="777" w:type="dxa"/>
          </w:tcPr>
          <w:p w14:paraId="1F9AF965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75E6638" w14:textId="77777777" w:rsidR="00CE5691" w:rsidRPr="00CE5691" w:rsidRDefault="00CE5691" w:rsidP="00DD4416">
            <w:r w:rsidRPr="00CE5691">
              <w:t>Сетевая модель:</w:t>
            </w:r>
          </w:p>
          <w:p w14:paraId="1B84339C" w14:textId="77777777" w:rsidR="00CE5691" w:rsidRPr="00CE5691" w:rsidRDefault="00CE5691" w:rsidP="00DD4416">
            <w:r w:rsidRPr="00CE5691">
              <w:t>модель данных, построенная на основе математической теории отношений</w:t>
            </w:r>
          </w:p>
          <w:p w14:paraId="39BCA32A" w14:textId="77777777" w:rsidR="00CE5691" w:rsidRPr="00CE5691" w:rsidRDefault="00CE5691" w:rsidP="00DD4416">
            <w:r w:rsidRPr="00CE5691">
              <w:t>формальное описание структуры данных без указания их смысла - структурная модель базы данных</w:t>
            </w:r>
          </w:p>
          <w:p w14:paraId="14CC64A4" w14:textId="77777777" w:rsidR="00CE5691" w:rsidRPr="00CE5691" w:rsidRDefault="00CE5691" w:rsidP="00DD4416">
            <w:r w:rsidRPr="00CE5691">
              <w:t>подобна иерархическим, за исключением того, что в ней имеются указатели в обоих направлениях, которые соединяют родственную информацию (данные) различных уровней</w:t>
            </w:r>
          </w:p>
          <w:p w14:paraId="003DAE04" w14:textId="77777777" w:rsidR="00CE5691" w:rsidRPr="00CE5691" w:rsidRDefault="00CE5691" w:rsidP="00DD4416">
            <w:r w:rsidRPr="00CE5691">
              <w:t>наиболее часто используемая разновидность инфологической модели</w:t>
            </w:r>
          </w:p>
        </w:tc>
        <w:tc>
          <w:tcPr>
            <w:tcW w:w="0" w:type="auto"/>
          </w:tcPr>
          <w:p w14:paraId="2F798490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63DF46BA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20A98D80" w14:textId="77777777" w:rsidTr="00CE5691">
        <w:tc>
          <w:tcPr>
            <w:tcW w:w="777" w:type="dxa"/>
          </w:tcPr>
          <w:p w14:paraId="011D0484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5142F426" w14:textId="77777777" w:rsidR="00CE5691" w:rsidRPr="00CE5691" w:rsidRDefault="00CE5691" w:rsidP="00DD4416">
            <w:r w:rsidRPr="00CE5691">
              <w:t>Базой данных называется:</w:t>
            </w:r>
          </w:p>
          <w:p w14:paraId="109D387D" w14:textId="77777777" w:rsidR="00CE5691" w:rsidRPr="00CE5691" w:rsidRDefault="00CE5691" w:rsidP="00DD4416">
            <w:r w:rsidRPr="00CE5691">
              <w:t>комплекс программных и языковых средств</w:t>
            </w:r>
          </w:p>
          <w:p w14:paraId="7A8CDAD0" w14:textId="77777777" w:rsidR="00CE5691" w:rsidRPr="00CE5691" w:rsidRDefault="00CE5691" w:rsidP="00DD4416">
            <w:r w:rsidRPr="00CE5691">
              <w:t>система долговременного хранения данных</w:t>
            </w:r>
          </w:p>
          <w:p w14:paraId="08B361BD" w14:textId="77777777" w:rsidR="00CE5691" w:rsidRPr="00CE5691" w:rsidRDefault="00CE5691" w:rsidP="00DD4416">
            <w:r w:rsidRPr="00CE5691">
              <w:t>организованная совокупность данных</w:t>
            </w:r>
          </w:p>
          <w:p w14:paraId="64B95305" w14:textId="77777777" w:rsidR="00CE5691" w:rsidRPr="00CE5691" w:rsidRDefault="00CE5691" w:rsidP="00DD4416">
            <w:r w:rsidRPr="00CE5691">
              <w:t>структурированный организованный набор данных, описывающий характеристики какой-либо физической или виртуальной системы</w:t>
            </w:r>
          </w:p>
        </w:tc>
        <w:tc>
          <w:tcPr>
            <w:tcW w:w="0" w:type="auto"/>
          </w:tcPr>
          <w:p w14:paraId="4A47CB2D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F4A4E45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18A07089" w14:textId="77777777" w:rsidTr="00CE5691">
        <w:tc>
          <w:tcPr>
            <w:tcW w:w="777" w:type="dxa"/>
          </w:tcPr>
          <w:p w14:paraId="23A63893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3AD52769" w14:textId="77777777" w:rsidR="00CE5691" w:rsidRPr="00CE5691" w:rsidRDefault="00CE5691" w:rsidP="00DD4416">
            <w:r w:rsidRPr="00CE5691">
              <w:t>Иерархическая модель</w:t>
            </w:r>
          </w:p>
          <w:p w14:paraId="1E55AFFA" w14:textId="77777777" w:rsidR="00CE5691" w:rsidRPr="00CE5691" w:rsidRDefault="00CE5691" w:rsidP="00DD4416">
            <w:r w:rsidRPr="00CE5691">
              <w:t>это наиболее часто используемая разновидность инфологической модели</w:t>
            </w:r>
          </w:p>
          <w:p w14:paraId="584CD293" w14:textId="77777777" w:rsidR="00CE5691" w:rsidRPr="00CE5691" w:rsidRDefault="00CE5691" w:rsidP="00DD4416">
            <w:r w:rsidRPr="00CE5691">
              <w:t>формальное описание структуры данных без указания их смысла - структурная модель базы данных</w:t>
            </w:r>
          </w:p>
          <w:p w14:paraId="1637398E" w14:textId="77777777" w:rsidR="00CE5691" w:rsidRPr="00CE5691" w:rsidRDefault="00CE5691" w:rsidP="00DD4416">
            <w:r w:rsidRPr="00CE5691">
              <w:t>состоит из объектов с указателями от родительских объектов к потомкам, соединяя вместе связанную информацию (данные) различных уровней</w:t>
            </w:r>
          </w:p>
          <w:p w14:paraId="5FA7C27E" w14:textId="77777777" w:rsidR="00CE5691" w:rsidRPr="00CE5691" w:rsidRDefault="00CE5691" w:rsidP="00DD4416">
            <w:r w:rsidRPr="00CE5691">
              <w:t>модель данных, построенная на основе математической теории отношений</w:t>
            </w:r>
          </w:p>
        </w:tc>
        <w:tc>
          <w:tcPr>
            <w:tcW w:w="0" w:type="auto"/>
          </w:tcPr>
          <w:p w14:paraId="61135A8A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E853DCB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1DB01286" w14:textId="77777777" w:rsidTr="00CE5691">
        <w:tc>
          <w:tcPr>
            <w:tcW w:w="777" w:type="dxa"/>
          </w:tcPr>
          <w:p w14:paraId="5E09FECD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080DFCE" w14:textId="77777777" w:rsidR="00CE5691" w:rsidRPr="00CE5691" w:rsidRDefault="00CE5691" w:rsidP="00DD4416">
            <w:r w:rsidRPr="00CE5691">
              <w:t>Реляционная модель – это</w:t>
            </w:r>
          </w:p>
          <w:p w14:paraId="2B16B9CE" w14:textId="77777777" w:rsidR="00CE5691" w:rsidRPr="00CE5691" w:rsidRDefault="00CE5691" w:rsidP="00DD4416">
            <w:r w:rsidRPr="00CE5691">
              <w:t>представление базы данных в виде древовидного графа, в вершинах которого находятся объекты (данные) различных уровней</w:t>
            </w:r>
          </w:p>
          <w:p w14:paraId="21E2D0C1" w14:textId="77777777" w:rsidR="00CE5691" w:rsidRPr="00CE5691" w:rsidRDefault="00CE5691" w:rsidP="00DD4416">
            <w:r w:rsidRPr="00CE5691">
              <w:t>формальное описание структуры данных без указания их смысла - структурная модель базы данных</w:t>
            </w:r>
          </w:p>
          <w:p w14:paraId="156F4971" w14:textId="77777777" w:rsidR="00CE5691" w:rsidRPr="00CE5691" w:rsidRDefault="00CE5691" w:rsidP="00DD4416">
            <w:r w:rsidRPr="00CE5691">
              <w:t>наиболее часто используемая разновидность инфологической модели</w:t>
            </w:r>
          </w:p>
          <w:p w14:paraId="696138E8" w14:textId="77777777" w:rsidR="00CE5691" w:rsidRPr="00CE5691" w:rsidRDefault="00CE5691" w:rsidP="00DD4416">
            <w:r w:rsidRPr="00CE5691">
              <w:t>модель данных, построенная на основе математической теории отношений</w:t>
            </w:r>
          </w:p>
        </w:tc>
        <w:tc>
          <w:tcPr>
            <w:tcW w:w="0" w:type="auto"/>
          </w:tcPr>
          <w:p w14:paraId="5DD43781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1622848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1BDE2D57" w14:textId="77777777" w:rsidTr="00CE5691">
        <w:tc>
          <w:tcPr>
            <w:tcW w:w="777" w:type="dxa"/>
          </w:tcPr>
          <w:p w14:paraId="06C35348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0E5EB844" w14:textId="77777777" w:rsidR="00CE5691" w:rsidRPr="00CE5691" w:rsidRDefault="00CE5691" w:rsidP="00DD4416">
            <w:r w:rsidRPr="00CE5691">
              <w:t xml:space="preserve">Многомерная модель - </w:t>
            </w:r>
          </w:p>
          <w:p w14:paraId="62CFCAA3" w14:textId="77777777" w:rsidR="00CE5691" w:rsidRPr="00CE5691" w:rsidRDefault="00CE5691" w:rsidP="00DD4416">
            <w:r w:rsidRPr="00CE5691">
              <w:t>представление базы данных в виде древовидного графа, в вершинах которого находятся объекты (данные) различных уровней</w:t>
            </w:r>
          </w:p>
          <w:p w14:paraId="589DC96C" w14:textId="77777777" w:rsidR="00CE5691" w:rsidRPr="00CE5691" w:rsidRDefault="00CE5691" w:rsidP="00DD4416">
            <w:r w:rsidRPr="00CE5691">
              <w:t>это наиболее часто используемая разновидность инфологической модели</w:t>
            </w:r>
          </w:p>
          <w:p w14:paraId="384517E4" w14:textId="77777777" w:rsidR="00CE5691" w:rsidRPr="00CE5691" w:rsidRDefault="00CE5691" w:rsidP="00DD4416">
            <w:r w:rsidRPr="00CE5691">
              <w:t>формальное описание структуры данных без указания их смысла - структурная модель базы данных</w:t>
            </w:r>
          </w:p>
          <w:p w14:paraId="4DB24FA2" w14:textId="77777777" w:rsidR="00CE5691" w:rsidRPr="00CE5691" w:rsidRDefault="00CE5691" w:rsidP="00DD4416">
            <w:r w:rsidRPr="00CE5691">
              <w:t>рассматривает данные либо как факты с соответствующими численными параметрами, либо как текстовые измерения, которые характеризуют эти факты</w:t>
            </w:r>
          </w:p>
        </w:tc>
        <w:tc>
          <w:tcPr>
            <w:tcW w:w="0" w:type="auto"/>
          </w:tcPr>
          <w:p w14:paraId="103B6489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518CA68C" w14:textId="77777777" w:rsidR="00CE5691" w:rsidRPr="00CE5691" w:rsidRDefault="00CE5691" w:rsidP="00DD4416">
            <w:pPr>
              <w:jc w:val="center"/>
            </w:pPr>
            <w:r w:rsidRPr="00CE5691">
              <w:t>1</w:t>
            </w:r>
          </w:p>
        </w:tc>
      </w:tr>
      <w:tr w:rsidR="00CE5691" w:rsidRPr="00CE5691" w14:paraId="513771A9" w14:textId="77777777" w:rsidTr="00CE5691">
        <w:tc>
          <w:tcPr>
            <w:tcW w:w="777" w:type="dxa"/>
          </w:tcPr>
          <w:p w14:paraId="357E2C56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4477AEE4" w14:textId="77777777" w:rsidR="00CE5691" w:rsidRPr="00CE5691" w:rsidRDefault="00CE5691" w:rsidP="00DD441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E5691">
              <w:rPr>
                <w:color w:val="000000"/>
              </w:rPr>
              <w:t>Система методов сбора, накопления, хранения, поиска и обработки информации – это ______</w:t>
            </w:r>
          </w:p>
        </w:tc>
        <w:tc>
          <w:tcPr>
            <w:tcW w:w="0" w:type="auto"/>
          </w:tcPr>
          <w:p w14:paraId="65BC1E3B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7CE0A56E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73041D98" w14:textId="77777777" w:rsidTr="00CE5691">
        <w:tc>
          <w:tcPr>
            <w:tcW w:w="777" w:type="dxa"/>
          </w:tcPr>
          <w:p w14:paraId="57102E3E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2CAF62A" w14:textId="77777777" w:rsidR="00CE5691" w:rsidRPr="00CE5691" w:rsidRDefault="00CE5691" w:rsidP="002B452F">
            <w:r w:rsidRPr="00CE5691">
              <w:t>Для наиболее корректного просмотра документов .</w:t>
            </w:r>
            <w:proofErr w:type="spellStart"/>
            <w:r w:rsidRPr="00CE5691">
              <w:t>ppt</w:t>
            </w:r>
            <w:proofErr w:type="spellEnd"/>
            <w:r w:rsidRPr="00CE5691">
              <w:t xml:space="preserve"> (.</w:t>
            </w:r>
            <w:proofErr w:type="spellStart"/>
            <w:r w:rsidRPr="00CE5691">
              <w:t>pptx</w:t>
            </w:r>
            <w:proofErr w:type="spellEnd"/>
            <w:r w:rsidRPr="00CE5691">
              <w:t xml:space="preserve">) необходимо использовать программу </w:t>
            </w:r>
          </w:p>
        </w:tc>
        <w:tc>
          <w:tcPr>
            <w:tcW w:w="0" w:type="auto"/>
          </w:tcPr>
          <w:p w14:paraId="76BF1E54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1CFB62A5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2C61DE5B" w14:textId="77777777" w:rsidTr="00CE5691">
        <w:tc>
          <w:tcPr>
            <w:tcW w:w="777" w:type="dxa"/>
          </w:tcPr>
          <w:p w14:paraId="7FF03F42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3EB7CEAC" w14:textId="77777777" w:rsidR="00CE5691" w:rsidRPr="00CE5691" w:rsidRDefault="00CE5691" w:rsidP="002B452F">
            <w:r w:rsidRPr="00CE5691">
              <w:t>Предварительно обработанные данные, пригодные для принятия решений – это __________</w:t>
            </w:r>
          </w:p>
        </w:tc>
        <w:tc>
          <w:tcPr>
            <w:tcW w:w="0" w:type="auto"/>
          </w:tcPr>
          <w:p w14:paraId="570322ED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2E5FCDAB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214F37CC" w14:textId="77777777" w:rsidTr="00CE5691">
        <w:tc>
          <w:tcPr>
            <w:tcW w:w="777" w:type="dxa"/>
          </w:tcPr>
          <w:p w14:paraId="419C1C9B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D022E18" w14:textId="77777777" w:rsidR="00CE5691" w:rsidRPr="00CE5691" w:rsidRDefault="00CE5691" w:rsidP="002B452F">
            <w:r w:rsidRPr="00CE5691">
              <w:t xml:space="preserve">В соответствии с ___________ «Об информации, информатизации и защите </w:t>
            </w:r>
            <w:proofErr w:type="gramStart"/>
            <w:r w:rsidRPr="00CE5691">
              <w:t>информации»  информационная</w:t>
            </w:r>
            <w:proofErr w:type="gramEnd"/>
            <w:r w:rsidRPr="00CE5691">
              <w:t xml:space="preserve"> система – это организационно упорядоченная совокупность документов (массив документов) и информационных технологий, в том числе с использованием средств вычислительной техники и связи, реализующих информационные процессы (процесс сбора, обработки, накопления, хранения, поиска и распространения информации). </w:t>
            </w:r>
          </w:p>
        </w:tc>
        <w:tc>
          <w:tcPr>
            <w:tcW w:w="0" w:type="auto"/>
          </w:tcPr>
          <w:p w14:paraId="10054910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5D0AB7A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65F19129" w14:textId="77777777" w:rsidTr="00CE5691">
        <w:tc>
          <w:tcPr>
            <w:tcW w:w="777" w:type="dxa"/>
          </w:tcPr>
          <w:p w14:paraId="771C43BB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25F46BC" w14:textId="77777777" w:rsidR="00CE5691" w:rsidRPr="00CE5691" w:rsidRDefault="00CE5691" w:rsidP="00D76207">
            <w:r w:rsidRPr="00CE5691">
              <w:t xml:space="preserve">Программно-аппаратный комплекс, способный объединять в одно целое предприятия с различной функциональной направленностью (производственные, торговые, кредитные и др. организации) – это корпоративная ________ система </w:t>
            </w:r>
          </w:p>
          <w:p w14:paraId="6C29600E" w14:textId="77777777" w:rsidR="00CE5691" w:rsidRPr="00CE5691" w:rsidRDefault="00CE5691" w:rsidP="00D76207"/>
        </w:tc>
        <w:tc>
          <w:tcPr>
            <w:tcW w:w="0" w:type="auto"/>
          </w:tcPr>
          <w:p w14:paraId="4084B8CF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EB2A1AF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668F6316" w14:textId="77777777" w:rsidTr="00CE5691">
        <w:tc>
          <w:tcPr>
            <w:tcW w:w="777" w:type="dxa"/>
          </w:tcPr>
          <w:p w14:paraId="7F5AC2E2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D10FFC6" w14:textId="6FB093B4" w:rsidR="00CE5691" w:rsidRPr="00CE5691" w:rsidRDefault="00CE5691" w:rsidP="00D76207">
            <w:r w:rsidRPr="00CE5691">
              <w:t>В соответствии с федеральным законом «Об информации, информатизации и защите информации» отдельные документы и отдельные массивы документов, документы и массивы в информационных системах (библиотеках, архивах, фондах, банках данных и других системах), созданные, приобретенные за счет средств федерального бюджета, бюджетов субъектов РФ – это _________</w:t>
            </w:r>
          </w:p>
        </w:tc>
        <w:tc>
          <w:tcPr>
            <w:tcW w:w="0" w:type="auto"/>
          </w:tcPr>
          <w:p w14:paraId="785D8617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36EE1459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0A99FD54" w14:textId="77777777" w:rsidTr="00CE5691">
        <w:tc>
          <w:tcPr>
            <w:tcW w:w="777" w:type="dxa"/>
          </w:tcPr>
          <w:p w14:paraId="25D92B25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1758F05A" w14:textId="77777777" w:rsidR="00CE5691" w:rsidRPr="00CE5691" w:rsidRDefault="00CE5691" w:rsidP="00D76207">
            <w:r w:rsidRPr="00CE5691">
              <w:t>Маршрутизация и передача документов в структурные подразделения – это одна из функций электронного _______</w:t>
            </w:r>
          </w:p>
        </w:tc>
        <w:tc>
          <w:tcPr>
            <w:tcW w:w="0" w:type="auto"/>
          </w:tcPr>
          <w:p w14:paraId="67700A7D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504F3B12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1328BC85" w14:textId="77777777" w:rsidTr="00CE5691">
        <w:tc>
          <w:tcPr>
            <w:tcW w:w="777" w:type="dxa"/>
          </w:tcPr>
          <w:p w14:paraId="5098468C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7CD74A30" w14:textId="77777777" w:rsidR="00CE5691" w:rsidRPr="00CE5691" w:rsidRDefault="00CE5691" w:rsidP="00D76207">
            <w:pPr>
              <w:tabs>
                <w:tab w:val="left" w:pos="0"/>
                <w:tab w:val="left" w:pos="567"/>
              </w:tabs>
            </w:pPr>
            <w:r w:rsidRPr="00CE5691">
              <w:rPr>
                <w:color w:val="000000"/>
                <w:shd w:val="clear" w:color="auto" w:fill="FFFFFF"/>
              </w:rPr>
              <w:t>Что необходимо выполнить, чтобы нейросеть могла помочь в формировании решения?</w:t>
            </w:r>
          </w:p>
        </w:tc>
        <w:tc>
          <w:tcPr>
            <w:tcW w:w="0" w:type="auto"/>
          </w:tcPr>
          <w:p w14:paraId="1D246FA3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19DB751E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7550FF55" w14:textId="77777777" w:rsidTr="00CE5691">
        <w:tc>
          <w:tcPr>
            <w:tcW w:w="777" w:type="dxa"/>
          </w:tcPr>
          <w:p w14:paraId="1CD4EBC6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2F65B9E9" w14:textId="77777777" w:rsidR="00CE5691" w:rsidRPr="00CE5691" w:rsidRDefault="00CE5691" w:rsidP="00D76207">
            <w:r w:rsidRPr="00CE5691">
              <w:t>Тактическое планирование – это среднесрочное или долгосрочное планирование?</w:t>
            </w:r>
          </w:p>
        </w:tc>
        <w:tc>
          <w:tcPr>
            <w:tcW w:w="0" w:type="auto"/>
          </w:tcPr>
          <w:p w14:paraId="69610317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49C0678A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  <w:tr w:rsidR="00CE5691" w:rsidRPr="00CE5691" w14:paraId="45127712" w14:textId="77777777" w:rsidTr="00CE5691">
        <w:tc>
          <w:tcPr>
            <w:tcW w:w="777" w:type="dxa"/>
          </w:tcPr>
          <w:p w14:paraId="3F6056CA" w14:textId="77777777" w:rsidR="00CE5691" w:rsidRPr="00CE5691" w:rsidRDefault="00CE5691" w:rsidP="00DD4416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161" w:type="dxa"/>
          </w:tcPr>
          <w:p w14:paraId="6DEE6769" w14:textId="77777777" w:rsidR="00CE5691" w:rsidRPr="00CE5691" w:rsidRDefault="00CE5691" w:rsidP="006826E1">
            <w:r w:rsidRPr="00CE5691">
              <w:t>Результатом применения методологии IDEF0 является функциональная модель или реляционная таблица?</w:t>
            </w:r>
          </w:p>
        </w:tc>
        <w:tc>
          <w:tcPr>
            <w:tcW w:w="0" w:type="auto"/>
          </w:tcPr>
          <w:p w14:paraId="60BE14E8" w14:textId="77777777" w:rsidR="00CE5691" w:rsidRPr="00CE5691" w:rsidRDefault="00CE5691" w:rsidP="00DD4416">
            <w:pPr>
              <w:jc w:val="center"/>
            </w:pPr>
            <w:r w:rsidRPr="00CE5691">
              <w:t>ПК-93</w:t>
            </w:r>
          </w:p>
        </w:tc>
        <w:tc>
          <w:tcPr>
            <w:tcW w:w="700" w:type="dxa"/>
          </w:tcPr>
          <w:p w14:paraId="7734F11A" w14:textId="77777777" w:rsidR="00CE5691" w:rsidRPr="00CE5691" w:rsidRDefault="00CE5691" w:rsidP="00DD4416">
            <w:pPr>
              <w:jc w:val="center"/>
            </w:pPr>
            <w:r w:rsidRPr="00CE5691">
              <w:t>3</w:t>
            </w:r>
          </w:p>
        </w:tc>
      </w:tr>
    </w:tbl>
    <w:p w14:paraId="706EB47E" w14:textId="77777777" w:rsidR="00C91FD4" w:rsidRPr="00CE5691" w:rsidRDefault="00C91FD4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C91FD4" w:rsidRPr="00CE5691" w:rsidSect="00CE5691">
      <w:pgSz w:w="11906" w:h="16838"/>
      <w:pgMar w:top="568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713F"/>
    <w:rsid w:val="00102A91"/>
    <w:rsid w:val="001174BF"/>
    <w:rsid w:val="00127BA3"/>
    <w:rsid w:val="001507BC"/>
    <w:rsid w:val="001708B7"/>
    <w:rsid w:val="001779BA"/>
    <w:rsid w:val="0019605A"/>
    <w:rsid w:val="001B05BA"/>
    <w:rsid w:val="001C73CF"/>
    <w:rsid w:val="001E2840"/>
    <w:rsid w:val="001F3A64"/>
    <w:rsid w:val="00212E83"/>
    <w:rsid w:val="00221F56"/>
    <w:rsid w:val="002428D9"/>
    <w:rsid w:val="00291151"/>
    <w:rsid w:val="00292765"/>
    <w:rsid w:val="00295E45"/>
    <w:rsid w:val="002B452F"/>
    <w:rsid w:val="002F3B79"/>
    <w:rsid w:val="0030621B"/>
    <w:rsid w:val="0032714F"/>
    <w:rsid w:val="00332024"/>
    <w:rsid w:val="00385397"/>
    <w:rsid w:val="003860FC"/>
    <w:rsid w:val="003D43EB"/>
    <w:rsid w:val="00415410"/>
    <w:rsid w:val="004269C0"/>
    <w:rsid w:val="00430D07"/>
    <w:rsid w:val="00443BAA"/>
    <w:rsid w:val="00481FF8"/>
    <w:rsid w:val="0049502B"/>
    <w:rsid w:val="004A06B0"/>
    <w:rsid w:val="004C0EA7"/>
    <w:rsid w:val="00560A06"/>
    <w:rsid w:val="005B59D7"/>
    <w:rsid w:val="005D4945"/>
    <w:rsid w:val="005F3D24"/>
    <w:rsid w:val="006012F9"/>
    <w:rsid w:val="0064323E"/>
    <w:rsid w:val="00670C89"/>
    <w:rsid w:val="006826E1"/>
    <w:rsid w:val="006955D2"/>
    <w:rsid w:val="006B2DB7"/>
    <w:rsid w:val="006D1036"/>
    <w:rsid w:val="00706783"/>
    <w:rsid w:val="00712771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D641F"/>
    <w:rsid w:val="008E1E8E"/>
    <w:rsid w:val="00937440"/>
    <w:rsid w:val="009667D2"/>
    <w:rsid w:val="009A4439"/>
    <w:rsid w:val="009B353A"/>
    <w:rsid w:val="009C2EC6"/>
    <w:rsid w:val="00A36E51"/>
    <w:rsid w:val="00A46C05"/>
    <w:rsid w:val="00A52122"/>
    <w:rsid w:val="00A95E88"/>
    <w:rsid w:val="00AD3878"/>
    <w:rsid w:val="00AE3F57"/>
    <w:rsid w:val="00AE6F17"/>
    <w:rsid w:val="00B24F9C"/>
    <w:rsid w:val="00B45FAE"/>
    <w:rsid w:val="00BC4693"/>
    <w:rsid w:val="00BD285A"/>
    <w:rsid w:val="00BE419F"/>
    <w:rsid w:val="00BF6777"/>
    <w:rsid w:val="00C049D1"/>
    <w:rsid w:val="00C20823"/>
    <w:rsid w:val="00C40A06"/>
    <w:rsid w:val="00C51362"/>
    <w:rsid w:val="00C63C63"/>
    <w:rsid w:val="00C91FD4"/>
    <w:rsid w:val="00CC00D0"/>
    <w:rsid w:val="00CE5691"/>
    <w:rsid w:val="00CE7A35"/>
    <w:rsid w:val="00D350BC"/>
    <w:rsid w:val="00D76207"/>
    <w:rsid w:val="00DA42AD"/>
    <w:rsid w:val="00DB4B25"/>
    <w:rsid w:val="00DB5FB0"/>
    <w:rsid w:val="00DD4416"/>
    <w:rsid w:val="00DE53E0"/>
    <w:rsid w:val="00DE5F4D"/>
    <w:rsid w:val="00E035A8"/>
    <w:rsid w:val="00E452B7"/>
    <w:rsid w:val="00E64D20"/>
    <w:rsid w:val="00EB65F0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4B524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table" w:styleId="a9">
    <w:name w:val="Table Grid"/>
    <w:basedOn w:val="a1"/>
    <w:uiPriority w:val="39"/>
    <w:locked/>
    <w:rsid w:val="00712771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1215</Words>
  <Characters>9181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2024-07-22T09:59:00Z</dcterms:created>
  <dcterms:modified xsi:type="dcterms:W3CDTF">2024-07-22T09:59:00Z</dcterms:modified>
</cp:coreProperties>
</file>