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3C4A4" w14:textId="59353027" w:rsidR="00932630" w:rsidRPr="003A5D6D" w:rsidRDefault="00932630" w:rsidP="009326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D6D">
        <w:rPr>
          <w:rFonts w:ascii="Times New Roman" w:hAnsi="Times New Roman" w:cs="Times New Roman"/>
          <w:b/>
          <w:bCs/>
          <w:sz w:val="28"/>
          <w:szCs w:val="28"/>
        </w:rPr>
        <w:t>ФОС по дисциплине «</w:t>
      </w:r>
      <w:r w:rsidR="003059B0" w:rsidRPr="003A5D6D">
        <w:rPr>
          <w:rFonts w:ascii="Times New Roman" w:hAnsi="Times New Roman" w:cs="Times New Roman"/>
          <w:b/>
          <w:bCs/>
          <w:sz w:val="28"/>
          <w:szCs w:val="28"/>
        </w:rPr>
        <w:t>Оценка инвестиционных решений</w:t>
      </w:r>
      <w:r w:rsidRPr="003A5D6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63B9C7A" w14:textId="33F7ED80" w:rsidR="00932630" w:rsidRPr="003A5D6D" w:rsidRDefault="00932630" w:rsidP="009326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D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A4767" w:rsidRPr="003A5D6D"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8D0605" w:rsidRPr="003A5D6D">
        <w:rPr>
          <w:rFonts w:ascii="Times New Roman" w:hAnsi="Times New Roman" w:cs="Times New Roman"/>
          <w:b/>
          <w:bCs/>
          <w:sz w:val="28"/>
          <w:szCs w:val="28"/>
        </w:rPr>
        <w:t>.04</w:t>
      </w:r>
      <w:r w:rsidRPr="003A5D6D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3A4767" w:rsidRPr="003A5D6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A5D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0605" w:rsidRPr="003A5D6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059B0" w:rsidRPr="003A5D6D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D0605" w:rsidRPr="003A5D6D">
        <w:rPr>
          <w:rFonts w:ascii="Times New Roman" w:hAnsi="Times New Roman" w:cs="Times New Roman"/>
          <w:b/>
          <w:bCs/>
          <w:sz w:val="28"/>
          <w:szCs w:val="28"/>
        </w:rPr>
        <w:t>правление</w:t>
      </w:r>
      <w:r w:rsidR="003059B0" w:rsidRPr="003A5D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A4767" w:rsidRPr="003A5D6D">
        <w:rPr>
          <w:rFonts w:ascii="Times New Roman" w:hAnsi="Times New Roman" w:cs="Times New Roman"/>
          <w:b/>
          <w:bCs/>
          <w:sz w:val="28"/>
          <w:szCs w:val="28"/>
        </w:rPr>
        <w:t>инновационными проектами</w:t>
      </w:r>
      <w:r w:rsidR="003059B0" w:rsidRPr="003A5D6D">
        <w:rPr>
          <w:rFonts w:ascii="Times New Roman" w:hAnsi="Times New Roman" w:cs="Times New Roman"/>
          <w:b/>
          <w:bCs/>
          <w:sz w:val="28"/>
          <w:szCs w:val="28"/>
        </w:rPr>
        <w:t xml:space="preserve">, формы </w:t>
      </w:r>
      <w:proofErr w:type="gramStart"/>
      <w:r w:rsidR="003059B0" w:rsidRPr="003A5D6D">
        <w:rPr>
          <w:rFonts w:ascii="Times New Roman" w:hAnsi="Times New Roman" w:cs="Times New Roman"/>
          <w:b/>
          <w:bCs/>
          <w:sz w:val="28"/>
          <w:szCs w:val="28"/>
        </w:rPr>
        <w:t xml:space="preserve">обучения </w:t>
      </w:r>
      <w:r w:rsidR="003A4767" w:rsidRPr="003A5D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5D6D">
        <w:rPr>
          <w:rFonts w:ascii="Times New Roman" w:hAnsi="Times New Roman" w:cs="Times New Roman"/>
          <w:b/>
          <w:bCs/>
          <w:sz w:val="28"/>
          <w:szCs w:val="28"/>
        </w:rPr>
        <w:t>заочная</w:t>
      </w:r>
      <w:proofErr w:type="gramEnd"/>
    </w:p>
    <w:p w14:paraId="54F76C9F" w14:textId="1BA65C7D" w:rsidR="003A4767" w:rsidRPr="003A5D6D" w:rsidRDefault="003A4767" w:rsidP="003A4767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D6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ПСК-1.5 </w:t>
      </w:r>
      <w:r w:rsidRPr="003A5D6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способен идентифицировать риски инновационного проекта, проводить их оценку и разрабатывать подходы к управлению рисками</w:t>
      </w:r>
      <w:r w:rsidR="003A5D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10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5"/>
        <w:gridCol w:w="6545"/>
        <w:gridCol w:w="1822"/>
        <w:gridCol w:w="1081"/>
      </w:tblGrid>
      <w:tr w:rsidR="0070225C" w:rsidRPr="003A5D6D" w14:paraId="3E9C1E51" w14:textId="77777777" w:rsidTr="0070225C"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14:paraId="2477B93D" w14:textId="77777777" w:rsidR="0070225C" w:rsidRPr="003A5D6D" w:rsidRDefault="0070225C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14:paraId="200A3181" w14:textId="77777777" w:rsidR="0070225C" w:rsidRPr="003A5D6D" w:rsidRDefault="0070225C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вопроса</w:t>
            </w:r>
          </w:p>
        </w:tc>
        <w:tc>
          <w:tcPr>
            <w:tcW w:w="1822" w:type="dxa"/>
            <w:tcBorders>
              <w:top w:val="single" w:sz="4" w:space="0" w:color="auto"/>
            </w:tcBorders>
            <w:vAlign w:val="center"/>
          </w:tcPr>
          <w:p w14:paraId="74FD520F" w14:textId="77777777" w:rsidR="0070225C" w:rsidRPr="003A5D6D" w:rsidRDefault="0070225C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Компетенция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14:paraId="3541F68C" w14:textId="77777777" w:rsidR="0070225C" w:rsidRPr="003A5D6D" w:rsidRDefault="0070225C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b/>
                <w:sz w:val="28"/>
                <w:szCs w:val="28"/>
              </w:rPr>
              <w:t>Время ответа, мин.</w:t>
            </w:r>
          </w:p>
        </w:tc>
      </w:tr>
      <w:tr w:rsidR="0070225C" w:rsidRPr="003A5D6D" w14:paraId="55E17B5B" w14:textId="77777777" w:rsidTr="0070225C">
        <w:tc>
          <w:tcPr>
            <w:tcW w:w="1065" w:type="dxa"/>
          </w:tcPr>
          <w:p w14:paraId="3BBA7D78" w14:textId="255C4282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45" w:type="dxa"/>
          </w:tcPr>
          <w:p w14:paraId="7C6C4AA5" w14:textId="34B20ED9" w:rsidR="0070225C" w:rsidRPr="003A5D6D" w:rsidRDefault="0070225C" w:rsidP="00B96E11">
            <w:pPr>
              <w:pStyle w:val="ad"/>
              <w:tabs>
                <w:tab w:val="left" w:pos="2352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 зависимости от формы собственности различают следующие виды инвестиций*: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Частные, государственные (в том числе смешанные)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Иностранные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 Акционерные, корпоративные и т.п.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Независимые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678FF147" w14:textId="68FA7794" w:rsidR="0070225C" w:rsidRPr="003A5D6D" w:rsidDel="00932630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18281CB1" w14:textId="6BCA576F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225C" w:rsidRPr="003A5D6D" w14:paraId="14E1707E" w14:textId="77777777" w:rsidTr="0070225C">
        <w:tc>
          <w:tcPr>
            <w:tcW w:w="1065" w:type="dxa"/>
          </w:tcPr>
          <w:p w14:paraId="1D42D52A" w14:textId="5F703A75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45" w:type="dxa"/>
          </w:tcPr>
          <w:p w14:paraId="27F87996" w14:textId="2DF05AF9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формам проектного финансирования относятся*:</w:t>
            </w:r>
            <w:r w:rsidRPr="003A5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А. Финансирование с полным регрессом на заемщика (регресс - требование о возмещении представленной в заем суммы)</w:t>
            </w:r>
            <w:r w:rsidRPr="003A5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Б.  Финансирование с ограниченным правом регресса</w:t>
            </w:r>
            <w:r w:rsidRPr="003A5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В.  Финансирование без права регресса на заемщика</w:t>
            </w:r>
            <w:r w:rsidRPr="003A5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  Бюджетное финансирование с ограниченным правом регресса</w:t>
            </w:r>
          </w:p>
        </w:tc>
        <w:tc>
          <w:tcPr>
            <w:tcW w:w="1822" w:type="dxa"/>
          </w:tcPr>
          <w:p w14:paraId="4CAE37C3" w14:textId="33C9B8FF" w:rsidR="0070225C" w:rsidRPr="003A5D6D" w:rsidDel="00932630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529E103A" w14:textId="5CCAECD2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225C" w:rsidRPr="003A5D6D" w14:paraId="3E2FB337" w14:textId="77777777" w:rsidTr="0070225C">
        <w:tc>
          <w:tcPr>
            <w:tcW w:w="1065" w:type="dxa"/>
          </w:tcPr>
          <w:p w14:paraId="2E1765A2" w14:textId="6F7F9469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545" w:type="dxa"/>
          </w:tcPr>
          <w:p w14:paraId="52A2D31D" w14:textId="78DEC883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По своей сути лизинг  (как специфическая форма финансирования) является: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Формой вложения средств в оборотные фонды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Важнейшим фактором роста прибыли компании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Формой вложения средств в основные и оборотные фонды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Формой вложения средств в основные фонды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03C3B9C6" w14:textId="274CB413" w:rsidR="0070225C" w:rsidRPr="003A5D6D" w:rsidDel="00932630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06BA8FEA" w14:textId="44A50AFA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225C" w:rsidRPr="003A5D6D" w14:paraId="22CFB419" w14:textId="77777777" w:rsidTr="0070225C">
        <w:tc>
          <w:tcPr>
            <w:tcW w:w="1065" w:type="dxa"/>
          </w:tcPr>
          <w:p w14:paraId="3F5DEAA0" w14:textId="0C6D6E4B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45" w:type="dxa"/>
          </w:tcPr>
          <w:p w14:paraId="10FEDDD6" w14:textId="15BF436D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 xml:space="preserve"> Различают обычно два вида франчайзинга (как нетрадиционной формы финансирования):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Франчайзинг продукции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Франчайзинг услуг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Франчайзинг малого бизнеса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 Бизнес-франчайзинг</w:t>
            </w:r>
          </w:p>
        </w:tc>
        <w:tc>
          <w:tcPr>
            <w:tcW w:w="1822" w:type="dxa"/>
          </w:tcPr>
          <w:p w14:paraId="030C5555" w14:textId="0AA2FD01" w:rsidR="0070225C" w:rsidRPr="003A5D6D" w:rsidDel="00932630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0B3246B8" w14:textId="29D0BD39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225C" w:rsidRPr="003A5D6D" w14:paraId="010DE2F8" w14:textId="77777777" w:rsidTr="0070225C">
        <w:tc>
          <w:tcPr>
            <w:tcW w:w="1065" w:type="dxa"/>
          </w:tcPr>
          <w:p w14:paraId="45275AA1" w14:textId="5D2CE752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45" w:type="dxa"/>
          </w:tcPr>
          <w:p w14:paraId="11CC9F11" w14:textId="658A6D8F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  Ипотека (как специфическая форма финансирования) предполагает использование таких финансовых источников на привлечения кредитов как*: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Банковские кредиты, взятые преимущественно с депозитных счетов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Бюджетные поступления (преимущественно бюджетов субъектов Федерации)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Средства пенсионных фондов и компаний по страхованию жизни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Г.  Средства целевых накоплений будущих заемщиков, или </w:t>
            </w:r>
            <w:proofErr w:type="spellStart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контрактно</w:t>
            </w:r>
            <w:proofErr w:type="spellEnd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 xml:space="preserve">-сберегательная система 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ипотеки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62BEA82E" w14:textId="7F2E4634" w:rsidR="0070225C" w:rsidRPr="003A5D6D" w:rsidDel="00932630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ПСК-1.5</w:t>
            </w:r>
          </w:p>
        </w:tc>
        <w:tc>
          <w:tcPr>
            <w:tcW w:w="1081" w:type="dxa"/>
          </w:tcPr>
          <w:p w14:paraId="4746C55A" w14:textId="2D483FB0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225C" w:rsidRPr="003A5D6D" w14:paraId="1587D71C" w14:textId="77777777" w:rsidTr="0070225C">
        <w:tc>
          <w:tcPr>
            <w:tcW w:w="1065" w:type="dxa"/>
          </w:tcPr>
          <w:p w14:paraId="4349D9F2" w14:textId="57A69840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545" w:type="dxa"/>
          </w:tcPr>
          <w:p w14:paraId="2DFA4947" w14:textId="0A99F34D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    Понятие "инвестиции" можно рассматривать как: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Часть совокупных расходов, направленных на новые средства производства, прирост товарно- материальных запасов, вложения в финансовые активы и т.п.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 Вложения средств в ценные бумаги на сравнительно длительный период времени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 Затраты денежных средств, направленных на воспроизводство капитала, его становление и расширение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 Вложения финансовых ресурсов в ремонт производственных зданий.</w:t>
            </w:r>
          </w:p>
        </w:tc>
        <w:tc>
          <w:tcPr>
            <w:tcW w:w="1822" w:type="dxa"/>
          </w:tcPr>
          <w:p w14:paraId="45C6A7FE" w14:textId="2ECF5EF8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71278E37" w14:textId="60D9EBF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225C" w:rsidRPr="003A5D6D" w14:paraId="05C8AEB6" w14:textId="77777777" w:rsidTr="0070225C">
        <w:trPr>
          <w:trHeight w:val="58"/>
        </w:trPr>
        <w:tc>
          <w:tcPr>
            <w:tcW w:w="1065" w:type="dxa"/>
          </w:tcPr>
          <w:p w14:paraId="1753FBDB" w14:textId="0377D5B0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45" w:type="dxa"/>
          </w:tcPr>
          <w:p w14:paraId="3AA8891D" w14:textId="4F17771C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Финансовые инвестиции представляют собой: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Вложения средств в различные финансовые активы (вложения в ценные бумаги, банковские счета и др.) в целях извлечения прибыли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Вложения средств в основной капитал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 Вложения  средств в оборотный капитал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  Приобретение таких активов как ценные бумаги, золото, иностранная валюта, произведения искусства и т.п. в целях получения финансовой отдачи в виде дивидендов или увеличения капитала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2F44DACD" w14:textId="2936E2B3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7F8AAAD5" w14:textId="568D784F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225C" w:rsidRPr="003A5D6D" w14:paraId="00758F83" w14:textId="77777777" w:rsidTr="0070225C">
        <w:tc>
          <w:tcPr>
            <w:tcW w:w="1065" w:type="dxa"/>
          </w:tcPr>
          <w:p w14:paraId="7EE31D02" w14:textId="636EE18C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45" w:type="dxa"/>
          </w:tcPr>
          <w:p w14:paraId="6C52FDD7" w14:textId="52415878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    К реальным инвестициям относятся: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Вложения средств в оборотный капитал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Вложения в основной капитал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lastRenderedPageBreak/>
              <w:t>В.  Вложения средств в ценные бумаги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  Вложения в нематериальные активы</w:t>
            </w:r>
          </w:p>
        </w:tc>
        <w:tc>
          <w:tcPr>
            <w:tcW w:w="1822" w:type="dxa"/>
          </w:tcPr>
          <w:p w14:paraId="40C2BF2E" w14:textId="0CE19C6D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ПСК-1.5</w:t>
            </w:r>
          </w:p>
        </w:tc>
        <w:tc>
          <w:tcPr>
            <w:tcW w:w="1081" w:type="dxa"/>
          </w:tcPr>
          <w:p w14:paraId="0A2D21C7" w14:textId="58550823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225C" w:rsidRPr="003A5D6D" w14:paraId="2BA1DB50" w14:textId="77777777" w:rsidTr="0070225C">
        <w:tc>
          <w:tcPr>
            <w:tcW w:w="1065" w:type="dxa"/>
          </w:tcPr>
          <w:p w14:paraId="390F3B41" w14:textId="4A2C252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545" w:type="dxa"/>
          </w:tcPr>
          <w:p w14:paraId="14273814" w14:textId="2FEBD1A1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    Субъектами инвестиционной деятельности являются: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Только  организации, реализующие конкретные инвестиционные проекты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Представители организаций, контролирующих правомерность осуществления инвестиционных проектов  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 Инвесторы, заказчики, исполнители работ  и другие участники инвестиционной деятельности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Бизнес-планы предприятий</w:t>
            </w:r>
          </w:p>
        </w:tc>
        <w:tc>
          <w:tcPr>
            <w:tcW w:w="1822" w:type="dxa"/>
          </w:tcPr>
          <w:p w14:paraId="05F1A177" w14:textId="32DE656D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21CC09D4" w14:textId="4544C158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225C" w:rsidRPr="003A5D6D" w14:paraId="1039CA70" w14:textId="77777777" w:rsidTr="0070225C">
        <w:trPr>
          <w:trHeight w:val="2136"/>
        </w:trPr>
        <w:tc>
          <w:tcPr>
            <w:tcW w:w="1065" w:type="dxa"/>
          </w:tcPr>
          <w:p w14:paraId="7B6768F8" w14:textId="29824FC4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45" w:type="dxa"/>
          </w:tcPr>
          <w:p w14:paraId="1A926AA1" w14:textId="04D5E5C2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 Под инвестиционной средой следует понимать:              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Внутренние факторы развития производства, влияющие на инвестиционную активность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 Совокупность экономических, политических, социальных, правовых, технологических и других условий, способствующих расширенному воспроизводству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 Внешние факторы роста объема инвестиций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Принципы формирования портфеля ценных бумаг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29D7E227" w14:textId="743932D6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5A0BC2B7" w14:textId="71929F8F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225C" w:rsidRPr="003A5D6D" w14:paraId="277DB29E" w14:textId="77777777" w:rsidTr="0070225C">
        <w:trPr>
          <w:gridAfter w:val="3"/>
          <w:wAfter w:w="9448" w:type="dxa"/>
          <w:trHeight w:val="583"/>
        </w:trPr>
        <w:tc>
          <w:tcPr>
            <w:tcW w:w="1065" w:type="dxa"/>
          </w:tcPr>
          <w:p w14:paraId="68BCAC48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25C" w:rsidRPr="003A5D6D" w14:paraId="4B02F495" w14:textId="77777777" w:rsidTr="0070225C">
        <w:tc>
          <w:tcPr>
            <w:tcW w:w="1065" w:type="dxa"/>
          </w:tcPr>
          <w:p w14:paraId="186D5353" w14:textId="3A596034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45" w:type="dxa"/>
          </w:tcPr>
          <w:p w14:paraId="20F7D6C2" w14:textId="3D758220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Для какой цели используются амортизационные отчисления 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Для возмещения выбывающих основных средств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Для возмещения выбывающих оборотных средств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  Для финансирования экологических программ предприятия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Для возмещения выбывающих средств (как основных, так и оборотных)</w:t>
            </w:r>
          </w:p>
        </w:tc>
        <w:tc>
          <w:tcPr>
            <w:tcW w:w="1822" w:type="dxa"/>
          </w:tcPr>
          <w:p w14:paraId="48CEEBFD" w14:textId="64898D36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ПСК-1.5</w:t>
            </w:r>
          </w:p>
        </w:tc>
        <w:tc>
          <w:tcPr>
            <w:tcW w:w="1081" w:type="dxa"/>
          </w:tcPr>
          <w:p w14:paraId="45403375" w14:textId="3DCF39B8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225C" w:rsidRPr="003A5D6D" w14:paraId="46AB83A9" w14:textId="77777777" w:rsidTr="0070225C">
        <w:tc>
          <w:tcPr>
            <w:tcW w:w="1065" w:type="dxa"/>
          </w:tcPr>
          <w:p w14:paraId="4B6DD33E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545" w:type="dxa"/>
          </w:tcPr>
          <w:p w14:paraId="14A54CFD" w14:textId="600DCBFB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Назовите важнейшие сферы государственного бюджетного финансирования: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Развитие производственной и социальной инфраструктуры в регионах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Материальная поддержка предприятий малого бизнеса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Охрана окружающей среды и обеспечение экологической безопасности населения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Развитие такой формы финансирования как ипотека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0D942003" w14:textId="04596BBE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069CC12D" w14:textId="582D268B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225C" w:rsidRPr="003A5D6D" w14:paraId="391A7125" w14:textId="77777777" w:rsidTr="0070225C">
        <w:tc>
          <w:tcPr>
            <w:tcW w:w="1065" w:type="dxa"/>
          </w:tcPr>
          <w:p w14:paraId="3CE6B998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45" w:type="dxa"/>
          </w:tcPr>
          <w:p w14:paraId="49FA113B" w14:textId="0C574B88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  По мере роста числа предприятий, работающих в системе франчайзинга: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Возрастут денежные поступления в бюджеты разных уровней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Возрастет количество рабочих мест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Снизится безработица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Повысится фондоотдача</w:t>
            </w:r>
          </w:p>
        </w:tc>
        <w:tc>
          <w:tcPr>
            <w:tcW w:w="1822" w:type="dxa"/>
          </w:tcPr>
          <w:p w14:paraId="0D091645" w14:textId="2D821814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30A806D2" w14:textId="74EED821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225C" w:rsidRPr="003A5D6D" w14:paraId="2DEE9D8F" w14:textId="77777777" w:rsidTr="0070225C">
        <w:tc>
          <w:tcPr>
            <w:tcW w:w="1065" w:type="dxa"/>
          </w:tcPr>
          <w:p w14:paraId="46735D86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545" w:type="dxa"/>
          </w:tcPr>
          <w:p w14:paraId="6BE7C67D" w14:textId="0BF950BD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Укажите, что относится к портфельным инвестициям относятся вложения в ценные бумаги конкретного предприятия, объем которых составляет: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Не менее 5 % от его акционерного капитала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 Не менее 10 % от его акционерного капитала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 Не менее 50 % от его акционерного капитала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 Не менее 60 %  от его акционерного капитала</w:t>
            </w:r>
          </w:p>
        </w:tc>
        <w:tc>
          <w:tcPr>
            <w:tcW w:w="1822" w:type="dxa"/>
          </w:tcPr>
          <w:p w14:paraId="3B95BDC8" w14:textId="6700717F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ПСК-1.5</w:t>
            </w:r>
          </w:p>
        </w:tc>
        <w:tc>
          <w:tcPr>
            <w:tcW w:w="1081" w:type="dxa"/>
          </w:tcPr>
          <w:p w14:paraId="7A9E8203" w14:textId="3396971F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225C" w:rsidRPr="003A5D6D" w14:paraId="3DCB6EA5" w14:textId="77777777" w:rsidTr="0070225C">
        <w:tc>
          <w:tcPr>
            <w:tcW w:w="1065" w:type="dxa"/>
          </w:tcPr>
          <w:p w14:paraId="361F4327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545" w:type="dxa"/>
          </w:tcPr>
          <w:p w14:paraId="56B76FDC" w14:textId="769B1C34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Укажите, что следует отнести к основным целям инвестиций в ту или иную сферу экономики 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Рост акционерного капитала и, соответственно, доходов  акционеров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 Максимизация прибыли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 Реализация социальных программ региона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Создание условий эффективного развития производственной сферы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   </w:t>
            </w:r>
          </w:p>
        </w:tc>
        <w:tc>
          <w:tcPr>
            <w:tcW w:w="1822" w:type="dxa"/>
          </w:tcPr>
          <w:p w14:paraId="52E28ECD" w14:textId="17666E89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588D3F8A" w14:textId="747BFBD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225C" w:rsidRPr="003A5D6D" w14:paraId="556AEF3F" w14:textId="77777777" w:rsidTr="0070225C">
        <w:tc>
          <w:tcPr>
            <w:tcW w:w="1065" w:type="dxa"/>
          </w:tcPr>
          <w:p w14:paraId="40607DCB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545" w:type="dxa"/>
          </w:tcPr>
          <w:p w14:paraId="6E941F1D" w14:textId="3795E3EA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Под инвестиционным климатом следует понимать: Назовите правильный вариант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Создание льготного налогового режима для зарубежных инвесторов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Политические, экономические и финансовые условия, способствующие притоку инвестиций                                                 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Благоприятная инвестиционная среда для отечественных инвесторов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Внутреннюю и внешнюю среду инвестиционной деятельности</w:t>
            </w:r>
          </w:p>
        </w:tc>
        <w:tc>
          <w:tcPr>
            <w:tcW w:w="1822" w:type="dxa"/>
          </w:tcPr>
          <w:p w14:paraId="05CD1781" w14:textId="7499A6B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280B528F" w14:textId="4D6ED026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225C" w:rsidRPr="003A5D6D" w14:paraId="560A6B32" w14:textId="77777777" w:rsidTr="0070225C">
        <w:tc>
          <w:tcPr>
            <w:tcW w:w="1065" w:type="dxa"/>
          </w:tcPr>
          <w:p w14:paraId="02691FAE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545" w:type="dxa"/>
          </w:tcPr>
          <w:p w14:paraId="0C554694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Рынок капиталов (</w:t>
            </w:r>
            <w:proofErr w:type="spellStart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capital</w:t>
            </w:r>
            <w:proofErr w:type="spellEnd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market</w:t>
            </w:r>
            <w:proofErr w:type="spellEnd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) представляет собой: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Финансовый рынок, где проводятся операции купли-продажи среднесрочных и долгосрочных финансовых активов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 Фондовую биржу по продаже ценных бумаг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В. Операции по купле и продаже основных средств 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 Механизм взаимодействия продавцов и покупателей недвижимости</w:t>
            </w:r>
          </w:p>
          <w:p w14:paraId="3635D9F2" w14:textId="3E814294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Выберите правильный вариант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54CABC58" w14:textId="50C5E66E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ПСК-1.5</w:t>
            </w:r>
          </w:p>
        </w:tc>
        <w:tc>
          <w:tcPr>
            <w:tcW w:w="1081" w:type="dxa"/>
          </w:tcPr>
          <w:p w14:paraId="00A85D28" w14:textId="6EB54BBF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225C" w:rsidRPr="003A5D6D" w14:paraId="575F38F1" w14:textId="77777777" w:rsidTr="0070225C">
        <w:tc>
          <w:tcPr>
            <w:tcW w:w="1065" w:type="dxa"/>
          </w:tcPr>
          <w:p w14:paraId="68BF48AF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545" w:type="dxa"/>
          </w:tcPr>
          <w:p w14:paraId="7FE4050C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 xml:space="preserve">Выберите правильный </w:t>
            </w:r>
            <w:proofErr w:type="gramStart"/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вариант  целей</w:t>
            </w:r>
            <w:proofErr w:type="gramEnd"/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 xml:space="preserve"> </w:t>
            </w:r>
          </w:p>
          <w:p w14:paraId="623F912C" w14:textId="69A2A30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 зависимости от целей формирования различают*: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  Инвестиционный портфель дохода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  Инвестиционный портфель обеспечения ликвидности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  Инвестиционный портфель обеспечения платежеспособности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  Инвестиционный портфель роста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13C7904C" w14:textId="5F68260D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69F782BB" w14:textId="4A95615A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225C" w:rsidRPr="003A5D6D" w14:paraId="3BDC20B2" w14:textId="77777777" w:rsidTr="0070225C">
        <w:tc>
          <w:tcPr>
            <w:tcW w:w="1065" w:type="dxa"/>
          </w:tcPr>
          <w:p w14:paraId="7B185CCC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545" w:type="dxa"/>
          </w:tcPr>
          <w:p w14:paraId="395FC0E5" w14:textId="1F55458C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Дайте характеристику р</w:t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ынка капитала, выберите правильный вариант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Рынок основных средств производства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Рынок инвестиций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 Рынок ссудного капитала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Рынок долевых ценных бумаг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4BCB2D3A" w14:textId="618E80C2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ПСК-1.5</w:t>
            </w:r>
          </w:p>
        </w:tc>
        <w:tc>
          <w:tcPr>
            <w:tcW w:w="1081" w:type="dxa"/>
          </w:tcPr>
          <w:p w14:paraId="4C92EEB3" w14:textId="050AF40F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225C" w:rsidRPr="003A5D6D" w14:paraId="7DD663CB" w14:textId="77777777" w:rsidTr="0070225C">
        <w:tc>
          <w:tcPr>
            <w:tcW w:w="1065" w:type="dxa"/>
          </w:tcPr>
          <w:p w14:paraId="06DF1413" w14:textId="77777777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545" w:type="dxa"/>
          </w:tcPr>
          <w:p w14:paraId="420C440E" w14:textId="2559C4F5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Выберите вариант более правильного ответа - под рынком капитала следует понимать: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Механизм взаимодействия продавцов и покупателей инвестиционных товаров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Совокупность действия различных финансовых инструментов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 xml:space="preserve">В.  Рынок, на котором обращаются только </w:t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lastRenderedPageBreak/>
              <w:t>долгосрочные капиталы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Рынок, на котором обращаются долгосрочные капиталы и долговые обязательства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74A30B85" w14:textId="40EB80E3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ПСК-1.5</w:t>
            </w:r>
          </w:p>
        </w:tc>
        <w:tc>
          <w:tcPr>
            <w:tcW w:w="1081" w:type="dxa"/>
          </w:tcPr>
          <w:p w14:paraId="2DFDD4B8" w14:textId="483B13D5" w:rsidR="0070225C" w:rsidRPr="003A5D6D" w:rsidRDefault="0070225C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24BF517E" w14:textId="77777777" w:rsidR="00942E6B" w:rsidRPr="003A5D6D" w:rsidRDefault="0070225C" w:rsidP="00AB23FE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1E8D8C50" w14:textId="77777777" w:rsidR="00AB23FE" w:rsidRPr="003A5D6D" w:rsidRDefault="00AB23FE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685877A3" w14:textId="77777777" w:rsidR="00AB23FE" w:rsidRPr="003A5D6D" w:rsidRDefault="00AB23FE">
      <w:pPr>
        <w:pStyle w:val="ad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B23FE" w:rsidRPr="003A5D6D" w:rsidSect="009326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1BB0"/>
    <w:multiLevelType w:val="multilevel"/>
    <w:tmpl w:val="ED604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A6714"/>
    <w:multiLevelType w:val="multilevel"/>
    <w:tmpl w:val="5298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753C3"/>
    <w:multiLevelType w:val="multilevel"/>
    <w:tmpl w:val="63D0B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6F2B57"/>
    <w:multiLevelType w:val="multilevel"/>
    <w:tmpl w:val="A44A3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4E41B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035311"/>
    <w:multiLevelType w:val="multilevel"/>
    <w:tmpl w:val="F1EA2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C00F43"/>
    <w:multiLevelType w:val="multilevel"/>
    <w:tmpl w:val="78B4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610234"/>
    <w:multiLevelType w:val="multilevel"/>
    <w:tmpl w:val="708E6C7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8" w15:restartNumberingAfterBreak="0">
    <w:nsid w:val="3BA5684E"/>
    <w:multiLevelType w:val="multilevel"/>
    <w:tmpl w:val="7A208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B12D09"/>
    <w:multiLevelType w:val="multilevel"/>
    <w:tmpl w:val="FB382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4B369B"/>
    <w:multiLevelType w:val="multilevel"/>
    <w:tmpl w:val="47B0A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39203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197B7D"/>
    <w:multiLevelType w:val="multilevel"/>
    <w:tmpl w:val="7D988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E25242"/>
    <w:multiLevelType w:val="multilevel"/>
    <w:tmpl w:val="7786B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697CE3"/>
    <w:multiLevelType w:val="multilevel"/>
    <w:tmpl w:val="D7C8C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9C0424"/>
    <w:multiLevelType w:val="multilevel"/>
    <w:tmpl w:val="ECCC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5"/>
  </w:num>
  <w:num w:numId="6">
    <w:abstractNumId w:val="15"/>
  </w:num>
  <w:num w:numId="7">
    <w:abstractNumId w:val="11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2"/>
  </w:num>
  <w:num w:numId="13">
    <w:abstractNumId w:val="14"/>
  </w:num>
  <w:num w:numId="14">
    <w:abstractNumId w:val="1"/>
  </w:num>
  <w:num w:numId="15">
    <w:abstractNumId w:val="9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30"/>
    <w:rsid w:val="00051A89"/>
    <w:rsid w:val="00061FE0"/>
    <w:rsid w:val="000C11D3"/>
    <w:rsid w:val="00236F54"/>
    <w:rsid w:val="003059B0"/>
    <w:rsid w:val="003A4767"/>
    <w:rsid w:val="003A5D6D"/>
    <w:rsid w:val="00452571"/>
    <w:rsid w:val="005E3E04"/>
    <w:rsid w:val="0070225C"/>
    <w:rsid w:val="007B48D9"/>
    <w:rsid w:val="007D6FE7"/>
    <w:rsid w:val="007E4C6E"/>
    <w:rsid w:val="008162CD"/>
    <w:rsid w:val="008D0605"/>
    <w:rsid w:val="008F5116"/>
    <w:rsid w:val="00932630"/>
    <w:rsid w:val="00A46A75"/>
    <w:rsid w:val="00A55173"/>
    <w:rsid w:val="00AB23FE"/>
    <w:rsid w:val="00AE491F"/>
    <w:rsid w:val="00B96E11"/>
    <w:rsid w:val="00BE1295"/>
    <w:rsid w:val="00C207B7"/>
    <w:rsid w:val="00C6519C"/>
    <w:rsid w:val="00C94747"/>
    <w:rsid w:val="00DC7CDC"/>
    <w:rsid w:val="00DD4F1C"/>
    <w:rsid w:val="00E16F38"/>
    <w:rsid w:val="00FF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9266"/>
  <w15:chartTrackingRefBased/>
  <w15:docId w15:val="{ECD9D617-9D82-469C-AE19-1B56CDE0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E7"/>
  </w:style>
  <w:style w:type="paragraph" w:styleId="1">
    <w:name w:val="heading 1"/>
    <w:basedOn w:val="a"/>
    <w:next w:val="a"/>
    <w:link w:val="10"/>
    <w:uiPriority w:val="9"/>
    <w:qFormat/>
    <w:rsid w:val="007D6F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6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F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6F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6F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6F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6F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6F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6F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C11D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C11D3"/>
  </w:style>
  <w:style w:type="character" w:customStyle="1" w:styleId="a5">
    <w:name w:val="Текст примечания Знак"/>
    <w:basedOn w:val="a0"/>
    <w:link w:val="a4"/>
    <w:uiPriority w:val="99"/>
    <w:semiHidden/>
    <w:rsid w:val="000C11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6FE7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D6FE7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6FE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D6F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7D6FE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7D6FE7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7D6FE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7D6FE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D6FE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6">
    <w:name w:val="caption"/>
    <w:basedOn w:val="a"/>
    <w:next w:val="a"/>
    <w:uiPriority w:val="35"/>
    <w:semiHidden/>
    <w:unhideWhenUsed/>
    <w:qFormat/>
    <w:rsid w:val="007D6F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7D6F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7D6FE7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7D6FE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7D6FE7"/>
    <w:rPr>
      <w:color w:val="5A5A5A" w:themeColor="text1" w:themeTint="A5"/>
      <w:spacing w:val="15"/>
    </w:rPr>
  </w:style>
  <w:style w:type="character" w:styleId="ab">
    <w:name w:val="Strong"/>
    <w:basedOn w:val="a0"/>
    <w:uiPriority w:val="22"/>
    <w:qFormat/>
    <w:rsid w:val="007D6FE7"/>
    <w:rPr>
      <w:b/>
      <w:bCs/>
      <w:color w:val="auto"/>
    </w:rPr>
  </w:style>
  <w:style w:type="character" w:styleId="ac">
    <w:name w:val="Emphasis"/>
    <w:basedOn w:val="a0"/>
    <w:uiPriority w:val="20"/>
    <w:qFormat/>
    <w:rsid w:val="007D6FE7"/>
    <w:rPr>
      <w:i/>
      <w:iCs/>
      <w:color w:val="auto"/>
    </w:rPr>
  </w:style>
  <w:style w:type="paragraph" w:styleId="ad">
    <w:name w:val="No Spacing"/>
    <w:uiPriority w:val="1"/>
    <w:qFormat/>
    <w:rsid w:val="007D6FE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D6FE7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6FE7"/>
    <w:rPr>
      <w:i/>
      <w:iCs/>
      <w:color w:val="404040" w:themeColor="text1" w:themeTint="BF"/>
    </w:rPr>
  </w:style>
  <w:style w:type="paragraph" w:styleId="ae">
    <w:name w:val="Intense Quote"/>
    <w:basedOn w:val="a"/>
    <w:next w:val="a"/>
    <w:link w:val="af"/>
    <w:uiPriority w:val="30"/>
    <w:qFormat/>
    <w:rsid w:val="007D6FE7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Выделенная цитата Знак"/>
    <w:basedOn w:val="a0"/>
    <w:link w:val="ae"/>
    <w:uiPriority w:val="30"/>
    <w:rsid w:val="007D6FE7"/>
    <w:rPr>
      <w:i/>
      <w:iCs/>
      <w:color w:val="404040" w:themeColor="text1" w:themeTint="BF"/>
    </w:rPr>
  </w:style>
  <w:style w:type="character" w:styleId="af0">
    <w:name w:val="Subtle Emphasis"/>
    <w:basedOn w:val="a0"/>
    <w:uiPriority w:val="19"/>
    <w:qFormat/>
    <w:rsid w:val="007D6FE7"/>
    <w:rPr>
      <w:i/>
      <w:iCs/>
      <w:color w:val="404040" w:themeColor="text1" w:themeTint="BF"/>
    </w:rPr>
  </w:style>
  <w:style w:type="character" w:styleId="af1">
    <w:name w:val="Intense Emphasis"/>
    <w:basedOn w:val="a0"/>
    <w:uiPriority w:val="21"/>
    <w:qFormat/>
    <w:rsid w:val="007D6FE7"/>
    <w:rPr>
      <w:b/>
      <w:bCs/>
      <w:i/>
      <w:iCs/>
      <w:color w:val="auto"/>
    </w:rPr>
  </w:style>
  <w:style w:type="character" w:styleId="af2">
    <w:name w:val="Subtle Reference"/>
    <w:basedOn w:val="a0"/>
    <w:uiPriority w:val="31"/>
    <w:qFormat/>
    <w:rsid w:val="007D6FE7"/>
    <w:rPr>
      <w:smallCaps/>
      <w:color w:val="404040" w:themeColor="text1" w:themeTint="BF"/>
    </w:rPr>
  </w:style>
  <w:style w:type="character" w:styleId="af3">
    <w:name w:val="Intense Reference"/>
    <w:basedOn w:val="a0"/>
    <w:uiPriority w:val="32"/>
    <w:qFormat/>
    <w:rsid w:val="007D6FE7"/>
    <w:rPr>
      <w:b/>
      <w:bCs/>
      <w:smallCaps/>
      <w:color w:val="404040" w:themeColor="text1" w:themeTint="BF"/>
      <w:spacing w:val="5"/>
    </w:rPr>
  </w:style>
  <w:style w:type="character" w:styleId="af4">
    <w:name w:val="Book Title"/>
    <w:basedOn w:val="a0"/>
    <w:uiPriority w:val="33"/>
    <w:qFormat/>
    <w:rsid w:val="007D6FE7"/>
    <w:rPr>
      <w:b/>
      <w:bCs/>
      <w:i/>
      <w:iC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7D6FE7"/>
    <w:pPr>
      <w:outlineLvl w:val="9"/>
    </w:pPr>
  </w:style>
  <w:style w:type="paragraph" w:styleId="af6">
    <w:name w:val="Balloon Text"/>
    <w:basedOn w:val="a"/>
    <w:link w:val="af7"/>
    <w:uiPriority w:val="99"/>
    <w:semiHidden/>
    <w:unhideWhenUsed/>
    <w:rsid w:val="003A5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A5D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Ислентьева Ирина Константиновна</cp:lastModifiedBy>
  <cp:revision>3</cp:revision>
  <dcterms:created xsi:type="dcterms:W3CDTF">2024-04-26T13:48:00Z</dcterms:created>
  <dcterms:modified xsi:type="dcterms:W3CDTF">2024-09-03T12:40:00Z</dcterms:modified>
</cp:coreProperties>
</file>