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2E2D" w:rsidRPr="00202E2D" w14:paraId="248B0D18" w14:textId="77777777" w:rsidTr="00202E2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1E7569" w14:textId="77777777" w:rsidR="00202E2D" w:rsidRPr="00202E2D" w:rsidRDefault="00202E2D" w:rsidP="00202E2D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202E2D">
              <w:rPr>
                <w:rFonts w:eastAsia="Calibri"/>
                <w:color w:val="000000"/>
                <w:sz w:val="28"/>
                <w:szCs w:val="28"/>
              </w:rPr>
              <w:t>Приложение 4 к рабочей программе дисциплины</w:t>
            </w:r>
            <w:r w:rsidRPr="00202E2D">
              <w:rPr>
                <w:rFonts w:eastAsia="Calibri"/>
                <w:color w:val="000000"/>
                <w:sz w:val="28"/>
                <w:szCs w:val="28"/>
              </w:rPr>
              <w:br/>
            </w:r>
          </w:p>
        </w:tc>
      </w:tr>
      <w:tr w:rsidR="00202E2D" w:rsidRPr="00202E2D" w14:paraId="6CB70B2A" w14:textId="77777777" w:rsidTr="00202E2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82244B" w14:textId="35483F15" w:rsidR="00202E2D" w:rsidRPr="00202E2D" w:rsidRDefault="00202E2D" w:rsidP="00202E2D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ТЕЧЕНИЕ ГАЗА С ЧАСТИЦАМИ</w:t>
            </w:r>
          </w:p>
        </w:tc>
      </w:tr>
      <w:tr w:rsidR="00202E2D" w:rsidRPr="00202E2D" w14:paraId="1D8ECCA7" w14:textId="77777777" w:rsidTr="00202E2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433C2" w14:textId="77777777" w:rsidR="00202E2D" w:rsidRPr="00202E2D" w:rsidRDefault="00202E2D" w:rsidP="00202E2D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7EB269B9" w14:textId="77777777" w:rsidR="00202E2D" w:rsidRPr="00202E2D" w:rsidRDefault="00202E2D" w:rsidP="00202E2D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b/>
                <w:sz w:val="28"/>
              </w:rPr>
              <w:t>Фонд оценочных средств</w:t>
            </w:r>
          </w:p>
        </w:tc>
      </w:tr>
      <w:tr w:rsidR="00202E2D" w:rsidRPr="00202E2D" w14:paraId="369E5B99" w14:textId="77777777" w:rsidTr="00202E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DF278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Направление/</w:t>
            </w:r>
            <w:r w:rsidRPr="00202E2D">
              <w:rPr>
                <w:rFonts w:eastAsia="Calibri"/>
                <w:sz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5BAA3A" w14:textId="6FB8FB96" w:rsidR="00202E2D" w:rsidRPr="00202E2D" w:rsidRDefault="00C30042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C30042">
              <w:rPr>
                <w:rFonts w:eastAsia="Calibri"/>
                <w:sz w:val="28"/>
              </w:rPr>
              <w:t>24.04.03 Баллистика и гидроаэродинамика</w:t>
            </w:r>
          </w:p>
        </w:tc>
      </w:tr>
      <w:tr w:rsidR="00202E2D" w:rsidRPr="00202E2D" w14:paraId="581995C8" w14:textId="77777777" w:rsidTr="00202E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CBF0A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Специализация/</w:t>
            </w:r>
            <w:r w:rsidRPr="00202E2D">
              <w:rPr>
                <w:rFonts w:eastAsia="Calibri"/>
                <w:sz w:val="28"/>
              </w:rPr>
              <w:br/>
              <w:t>профиль/</w:t>
            </w:r>
            <w:r w:rsidRPr="00202E2D">
              <w:rPr>
                <w:rFonts w:eastAsia="Calibri"/>
                <w:sz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A9E741" w14:textId="165FE77B" w:rsidR="00202E2D" w:rsidRPr="00202E2D" w:rsidRDefault="00C30042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C30042">
              <w:rPr>
                <w:rFonts w:eastAsia="Calibri"/>
                <w:sz w:val="28"/>
              </w:rPr>
              <w:t xml:space="preserve">Вычислительная </w:t>
            </w:r>
            <w:proofErr w:type="spellStart"/>
            <w:r w:rsidRPr="00C30042">
              <w:rPr>
                <w:rFonts w:eastAsia="Calibri"/>
                <w:sz w:val="28"/>
              </w:rPr>
              <w:t>аэрогидрогазодинамика</w:t>
            </w:r>
            <w:proofErr w:type="spellEnd"/>
            <w:r w:rsidRPr="00C30042">
              <w:rPr>
                <w:rFonts w:eastAsia="Calibri"/>
                <w:sz w:val="28"/>
              </w:rPr>
              <w:t xml:space="preserve"> и динамика полета</w:t>
            </w:r>
          </w:p>
        </w:tc>
      </w:tr>
      <w:tr w:rsidR="00202E2D" w:rsidRPr="00202E2D" w14:paraId="3362A612" w14:textId="77777777" w:rsidTr="00202E2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940C85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1359E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Магистр</w:t>
            </w:r>
          </w:p>
        </w:tc>
      </w:tr>
      <w:tr w:rsidR="00202E2D" w:rsidRPr="00202E2D" w14:paraId="09E2F055" w14:textId="77777777" w:rsidTr="00202E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9D8CD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F2FA0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Очная</w:t>
            </w:r>
          </w:p>
        </w:tc>
      </w:tr>
      <w:tr w:rsidR="00202E2D" w:rsidRPr="00202E2D" w14:paraId="59E4DFC5" w14:textId="77777777" w:rsidTr="00202E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AB33C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AF425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А Ракетно-космической техники</w:t>
            </w:r>
          </w:p>
        </w:tc>
      </w:tr>
      <w:tr w:rsidR="00202E2D" w:rsidRPr="00202E2D" w14:paraId="6A1919AC" w14:textId="77777777" w:rsidTr="00202E2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69687A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D6FB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А9 Плазмогазодинамика и теплотехника</w:t>
            </w:r>
          </w:p>
        </w:tc>
      </w:tr>
      <w:tr w:rsidR="00202E2D" w:rsidRPr="00202E2D" w14:paraId="623B9AB5" w14:textId="77777777" w:rsidTr="00202E2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AC80E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D9A27E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А9 Плазмогазодинамика и теплотехника</w:t>
            </w:r>
          </w:p>
        </w:tc>
      </w:tr>
      <w:tr w:rsidR="00202E2D" w:rsidRPr="00202E2D" w14:paraId="5AE61D74" w14:textId="77777777" w:rsidTr="00202E2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AAF0EA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90EB5" w14:textId="77777777" w:rsidR="00202E2D" w:rsidRPr="00202E2D" w:rsidRDefault="00202E2D" w:rsidP="00202E2D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202E2D">
              <w:rPr>
                <w:rFonts w:eastAsia="Calibri"/>
                <w:sz w:val="28"/>
              </w:rPr>
              <w:t>2023</w:t>
            </w:r>
          </w:p>
        </w:tc>
      </w:tr>
    </w:tbl>
    <w:p w14:paraId="56A3BEC9" w14:textId="77777777" w:rsidR="00202E2D" w:rsidRDefault="00202E2D" w:rsidP="008366C8">
      <w:pPr>
        <w:jc w:val="center"/>
        <w:rPr>
          <w:b/>
          <w:bCs/>
        </w:rPr>
      </w:pPr>
    </w:p>
    <w:p w14:paraId="05CC36F8" w14:textId="77777777" w:rsidR="00202E2D" w:rsidRDefault="00202E2D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7EE63A56" w14:textId="77777777" w:rsidR="00202E2D" w:rsidRDefault="00202E2D" w:rsidP="008366C8">
      <w:pPr>
        <w:jc w:val="center"/>
        <w:rPr>
          <w:b/>
          <w:bCs/>
        </w:rPr>
        <w:sectPr w:rsidR="00202E2D" w:rsidSect="0029323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06657FD8" w:rsidR="00C40A06" w:rsidRPr="009F6A10" w:rsidRDefault="00C40A06" w:rsidP="008366C8">
      <w:pPr>
        <w:jc w:val="center"/>
        <w:rPr>
          <w:b/>
          <w:bCs/>
        </w:rPr>
      </w:pPr>
      <w:r w:rsidRPr="009F6A10">
        <w:rPr>
          <w:b/>
          <w:bCs/>
        </w:rPr>
        <w:lastRenderedPageBreak/>
        <w:t>ФОС по дисциплине «</w:t>
      </w:r>
      <w:r w:rsidR="000454D8" w:rsidRPr="009F6A10">
        <w:rPr>
          <w:b/>
          <w:bCs/>
        </w:rPr>
        <w:t xml:space="preserve">Течение газа с </w:t>
      </w:r>
      <w:r w:rsidR="006E7947" w:rsidRPr="009F6A10">
        <w:rPr>
          <w:b/>
          <w:bCs/>
        </w:rPr>
        <w:t>частицами</w:t>
      </w:r>
      <w:r w:rsidRPr="009F6A10">
        <w:rPr>
          <w:b/>
          <w:bCs/>
        </w:rPr>
        <w:t>»</w:t>
      </w:r>
    </w:p>
    <w:p w14:paraId="59808220" w14:textId="1A92022C" w:rsidR="006012F9" w:rsidRPr="009F6A10" w:rsidRDefault="006012F9" w:rsidP="008366C8">
      <w:pPr>
        <w:jc w:val="center"/>
        <w:rPr>
          <w:b/>
          <w:bCs/>
        </w:rPr>
      </w:pPr>
      <w:r w:rsidRPr="009F6A10">
        <w:rPr>
          <w:b/>
          <w:bCs/>
        </w:rPr>
        <w:t xml:space="preserve">ОП ВО </w:t>
      </w:r>
      <w:r w:rsidR="000454D8" w:rsidRPr="009F6A10">
        <w:rPr>
          <w:b/>
          <w:bCs/>
        </w:rPr>
        <w:t>24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4</w:t>
      </w:r>
      <w:r w:rsidR="009F4108" w:rsidRPr="009F6A10">
        <w:rPr>
          <w:b/>
          <w:bCs/>
        </w:rPr>
        <w:t>.0</w:t>
      </w:r>
      <w:r w:rsidR="000454D8" w:rsidRPr="009F6A10">
        <w:rPr>
          <w:b/>
          <w:bCs/>
        </w:rPr>
        <w:t>3</w:t>
      </w:r>
      <w:r w:rsidRPr="009F6A10">
        <w:rPr>
          <w:b/>
          <w:bCs/>
        </w:rPr>
        <w:t xml:space="preserve"> </w:t>
      </w:r>
      <w:r w:rsidR="000454D8" w:rsidRPr="009F6A10">
        <w:rPr>
          <w:b/>
          <w:bCs/>
        </w:rPr>
        <w:t>Баллистика и гидроаэродинамика</w:t>
      </w:r>
      <w:r w:rsidR="00202E2D">
        <w:rPr>
          <w:b/>
          <w:bCs/>
        </w:rPr>
        <w:t xml:space="preserve"> «</w:t>
      </w:r>
      <w:r w:rsidRPr="009F6A10">
        <w:rPr>
          <w:b/>
          <w:bCs/>
        </w:rPr>
        <w:t>, формы обучения</w:t>
      </w:r>
      <w:r w:rsidR="009F4108" w:rsidRPr="009F6A10">
        <w:rPr>
          <w:b/>
          <w:bCs/>
        </w:rPr>
        <w:t>:</w:t>
      </w:r>
      <w:r w:rsidRPr="009F6A10">
        <w:rPr>
          <w:b/>
          <w:bCs/>
        </w:rPr>
        <w:t xml:space="preserve"> очная</w:t>
      </w:r>
    </w:p>
    <w:p w14:paraId="005A1511" w14:textId="77777777" w:rsidR="008366C8" w:rsidRPr="009F6A10" w:rsidRDefault="008366C8" w:rsidP="008366C8">
      <w:pPr>
        <w:jc w:val="center"/>
        <w:rPr>
          <w:b/>
          <w:bCs/>
        </w:rPr>
      </w:pPr>
    </w:p>
    <w:p w14:paraId="4D0A26F3" w14:textId="1785DA50" w:rsidR="00192C6D" w:rsidRDefault="00C30042" w:rsidP="00192C6D">
      <w:pPr>
        <w:jc w:val="both"/>
        <w:rPr>
          <w:shd w:val="clear" w:color="auto" w:fill="FFFFFF"/>
        </w:rPr>
      </w:pPr>
      <w:r>
        <w:t>ПСК-3.3</w:t>
      </w:r>
      <w:r w:rsidRPr="00C30042">
        <w:t xml:space="preserve">Способен формулировать задачи расчетного исследования по </w:t>
      </w:r>
      <w:proofErr w:type="spellStart"/>
      <w:r w:rsidRPr="00C30042">
        <w:t>аэрогазодинамике</w:t>
      </w:r>
      <w:proofErr w:type="spellEnd"/>
      <w:r w:rsidRPr="00C30042">
        <w:t xml:space="preserve"> и процессам теплообмена изделий АРКТ, выбирать и адаптировать коммерческое программное обеспечение под решаемую задачу, выделять определяющие факторы внешних воздействий при формулировке задач</w:t>
      </w:r>
      <w:r w:rsidR="00192C6D" w:rsidRPr="009F6A10">
        <w:rPr>
          <w:shd w:val="clear" w:color="auto" w:fill="FFFFFF"/>
        </w:rPr>
        <w:t>.</w:t>
      </w:r>
    </w:p>
    <w:p w14:paraId="4CAEBD6A" w14:textId="77777777" w:rsidR="00192C6D" w:rsidRPr="009F6A10" w:rsidRDefault="00192C6D" w:rsidP="00192C6D">
      <w:pPr>
        <w:jc w:val="both"/>
      </w:pPr>
    </w:p>
    <w:p w14:paraId="7035C57C" w14:textId="77777777" w:rsidR="006012F9" w:rsidRPr="009F6A10" w:rsidRDefault="006012F9" w:rsidP="006012F9">
      <w:pPr>
        <w:jc w:val="both"/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598"/>
        <w:gridCol w:w="1283"/>
        <w:gridCol w:w="700"/>
      </w:tblGrid>
      <w:tr w:rsidR="002D27D3" w:rsidRPr="00FD5C97" w14:paraId="07D553B5" w14:textId="609320CA" w:rsidTr="002D27D3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2D27D3" w:rsidRPr="00FD5C97" w:rsidRDefault="002D27D3" w:rsidP="00006803">
            <w:pPr>
              <w:jc w:val="center"/>
              <w:rPr>
                <w:b/>
              </w:rPr>
            </w:pPr>
            <w:bookmarkStart w:id="0" w:name="_Hlk100581052"/>
            <w:r w:rsidRPr="00FD5C97">
              <w:rPr>
                <w:b/>
              </w:rPr>
              <w:t>Номер задания</w:t>
            </w:r>
          </w:p>
        </w:tc>
        <w:tc>
          <w:tcPr>
            <w:tcW w:w="7598" w:type="dxa"/>
            <w:tcBorders>
              <w:top w:val="single" w:sz="4" w:space="0" w:color="auto"/>
            </w:tcBorders>
            <w:vAlign w:val="center"/>
          </w:tcPr>
          <w:p w14:paraId="3830C5F4" w14:textId="77777777" w:rsidR="002D27D3" w:rsidRPr="00FD5C97" w:rsidRDefault="002D27D3" w:rsidP="00006803">
            <w:pPr>
              <w:jc w:val="center"/>
              <w:rPr>
                <w:b/>
              </w:rPr>
            </w:pPr>
            <w:r w:rsidRPr="00FD5C97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2D27D3" w:rsidRPr="00FD5C97" w:rsidRDefault="002D27D3" w:rsidP="00006803">
            <w:pPr>
              <w:jc w:val="center"/>
              <w:rPr>
                <w:b/>
              </w:rPr>
            </w:pPr>
            <w:bookmarkStart w:id="1" w:name="_GoBack"/>
            <w:bookmarkEnd w:id="1"/>
            <w:r w:rsidRPr="00FD5C97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D27D3" w:rsidRPr="00FD5C97" w:rsidRDefault="002D27D3" w:rsidP="00006803">
            <w:pPr>
              <w:jc w:val="center"/>
              <w:rPr>
                <w:b/>
              </w:rPr>
            </w:pPr>
            <w:r w:rsidRPr="00FD5C97">
              <w:rPr>
                <w:b/>
              </w:rPr>
              <w:t>Время ответа, мин.</w:t>
            </w:r>
          </w:p>
        </w:tc>
      </w:tr>
      <w:tr w:rsidR="002D27D3" w:rsidRPr="00FD5C97" w14:paraId="3053428D" w14:textId="77777777" w:rsidTr="002D27D3">
        <w:tc>
          <w:tcPr>
            <w:tcW w:w="777" w:type="dxa"/>
          </w:tcPr>
          <w:p w14:paraId="4E9A0A44" w14:textId="77777777" w:rsidR="002D27D3" w:rsidRPr="00FD5C97" w:rsidRDefault="002D27D3" w:rsidP="00006803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6A60B670" w14:textId="57D3EB38" w:rsidR="002D27D3" w:rsidRPr="00FD5C97" w:rsidRDefault="002D27D3" w:rsidP="00006803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Согласно ..., тепловой поток через единицу поверхности (поверхностная плотность теплового потока) равен произведению коэффициента теплопроводности среды на градиент </w:t>
            </w:r>
            <w:proofErr w:type="gramStart"/>
            <w:r w:rsidRPr="00FD5C97">
              <w:t>температуры  q</w:t>
            </w:r>
            <w:proofErr w:type="gramEnd"/>
            <w:r w:rsidRPr="00FD5C97">
              <w:t>= -\</w:t>
            </w:r>
            <w:proofErr w:type="spellStart"/>
            <w:r w:rsidRPr="00FD5C97">
              <w:t>lambda</w:t>
            </w:r>
            <w:proofErr w:type="spellEnd"/>
            <w:r w:rsidRPr="00FD5C97">
              <w:t xml:space="preserve"> </w:t>
            </w:r>
            <w:proofErr w:type="spellStart"/>
            <w:r w:rsidRPr="00FD5C97">
              <w:t>grad</w:t>
            </w:r>
            <w:proofErr w:type="spellEnd"/>
            <w:r w:rsidRPr="00FD5C97">
              <w:t xml:space="preserve"> T.</w:t>
            </w:r>
          </w:p>
          <w:p w14:paraId="452631F7" w14:textId="7BCA4A26" w:rsidR="002D27D3" w:rsidRPr="00FD5C97" w:rsidRDefault="002D27D3" w:rsidP="00DD1378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гипотезе Фурье</w:t>
            </w:r>
          </w:p>
          <w:p w14:paraId="28C8AE81" w14:textId="77F045AD" w:rsidR="002D27D3" w:rsidRPr="00FD5C97" w:rsidRDefault="002D27D3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закону Ньютона - </w:t>
            </w:r>
            <w:proofErr w:type="spellStart"/>
            <w:r w:rsidRPr="00FD5C97">
              <w:t>Рихмана</w:t>
            </w:r>
            <w:proofErr w:type="spellEnd"/>
          </w:p>
          <w:p w14:paraId="35DB5E2F" w14:textId="2247F78E" w:rsidR="002D27D3" w:rsidRPr="00FD5C97" w:rsidRDefault="002D27D3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закону Нуссельта</w:t>
            </w:r>
          </w:p>
          <w:p w14:paraId="3BB90A50" w14:textId="0B3CAB11" w:rsidR="002D27D3" w:rsidRPr="00FD5C97" w:rsidRDefault="002D27D3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второму закону термодинамики</w:t>
            </w:r>
          </w:p>
          <w:p w14:paraId="0688BAA2" w14:textId="77F3A6B2" w:rsidR="002D27D3" w:rsidRPr="00FD5C97" w:rsidRDefault="002D27D3" w:rsidP="00DD1378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13BEC9A" w14:textId="77777777" w:rsidR="002D27D3" w:rsidRDefault="002D27D3" w:rsidP="00006803">
            <w:pPr>
              <w:jc w:val="center"/>
            </w:pPr>
            <w:r>
              <w:t>ПСК-3.3</w:t>
            </w:r>
          </w:p>
          <w:p w14:paraId="4CF16874" w14:textId="25FDB600" w:rsidR="002D27D3" w:rsidRPr="00FD5C97" w:rsidRDefault="002D27D3" w:rsidP="00006803">
            <w:pPr>
              <w:jc w:val="center"/>
            </w:pPr>
          </w:p>
        </w:tc>
        <w:tc>
          <w:tcPr>
            <w:tcW w:w="700" w:type="dxa"/>
          </w:tcPr>
          <w:p w14:paraId="6441186F" w14:textId="3844E402" w:rsidR="002D27D3" w:rsidRPr="00FD5C97" w:rsidRDefault="002D27D3" w:rsidP="00006803">
            <w:pPr>
              <w:jc w:val="center"/>
            </w:pPr>
            <w:r w:rsidRPr="00FD5C97">
              <w:t>1</w:t>
            </w:r>
          </w:p>
        </w:tc>
      </w:tr>
      <w:tr w:rsidR="002D27D3" w:rsidRPr="00FD5C97" w14:paraId="316F6BB4" w14:textId="77777777" w:rsidTr="002D27D3">
        <w:tc>
          <w:tcPr>
            <w:tcW w:w="777" w:type="dxa"/>
          </w:tcPr>
          <w:p w14:paraId="6075B95F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FB884C3" w14:textId="1C0DB66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gramStart"/>
            <w:r w:rsidRPr="00FD5C97">
              <w:t>Выражение  \</w:t>
            </w:r>
            <w:proofErr w:type="gramEnd"/>
            <w:r w:rsidRPr="00FD5C97">
              <w:t>Pi=\left(-p+\xi\left(\varepsilon_{xx}+\varepsilon_{yy}+\varepsilon_{zz}\right)\right)\mathrm{I}+2+Ε  описывает ...</w:t>
            </w:r>
          </w:p>
          <w:p w14:paraId="066BF2B6" w14:textId="20A3704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трения Ньютона</w:t>
            </w:r>
          </w:p>
          <w:p w14:paraId="764AE8D6" w14:textId="1A911E6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напряжений Коши</w:t>
            </w:r>
          </w:p>
          <w:p w14:paraId="32D346D7" w14:textId="3BB7E05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сопротивления Стокса</w:t>
            </w:r>
          </w:p>
          <w:p w14:paraId="1B31728B" w14:textId="4081D0B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 изменения количества движения Навье – Стокса</w:t>
            </w:r>
          </w:p>
          <w:p w14:paraId="57E34411" w14:textId="02B3E178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закон подобия </w:t>
            </w:r>
            <w:proofErr w:type="spellStart"/>
            <w:r w:rsidRPr="00FD5C97">
              <w:t>Рейнольдса</w:t>
            </w:r>
            <w:proofErr w:type="spellEnd"/>
          </w:p>
          <w:p w14:paraId="1F555D1C" w14:textId="3B5D0072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9C4309F" w14:textId="7732A474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68A4469" w14:textId="240529C6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0BCE5A71" w14:textId="77777777" w:rsidTr="002D27D3">
        <w:tc>
          <w:tcPr>
            <w:tcW w:w="777" w:type="dxa"/>
          </w:tcPr>
          <w:p w14:paraId="08207B09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107AD44" w14:textId="360FA7C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Согласно ..., плотность конвективного теплового потока через </w:t>
            </w:r>
            <w:proofErr w:type="gramStart"/>
            <w:r w:rsidRPr="00FD5C97">
              <w:t>поверхность  S</w:t>
            </w:r>
            <w:proofErr w:type="gramEnd"/>
            <w:r w:rsidRPr="00FD5C97">
              <w:t xml:space="preserve"> между телом, имеющим температуру  </w:t>
            </w:r>
            <w:proofErr w:type="spellStart"/>
            <w:r w:rsidRPr="00FD5C97">
              <w:t>T_w</w:t>
            </w:r>
            <w:proofErr w:type="spellEnd"/>
            <w:r w:rsidRPr="00FD5C97">
              <w:t xml:space="preserve"> , и жидкостью с температурой  T_\</w:t>
            </w:r>
            <w:proofErr w:type="spellStart"/>
            <w:r w:rsidRPr="00FD5C97">
              <w:t>infty</w:t>
            </w:r>
            <w:proofErr w:type="spellEnd"/>
            <w:r w:rsidRPr="00FD5C97">
              <w:t xml:space="preserve">  и коэффициентом теплоотдачи  \</w:t>
            </w:r>
            <w:proofErr w:type="spellStart"/>
            <w:r w:rsidRPr="00FD5C97">
              <w:t>alpha</w:t>
            </w:r>
            <w:proofErr w:type="spellEnd"/>
            <w:r w:rsidRPr="00FD5C97">
              <w:t>  вычисляется как  q=\</w:t>
            </w:r>
            <w:proofErr w:type="spellStart"/>
            <w:r w:rsidRPr="00FD5C97">
              <w:t>alpha</w:t>
            </w:r>
            <w:proofErr w:type="spellEnd"/>
            <w:r w:rsidRPr="00FD5C97">
              <w:t>\</w:t>
            </w:r>
            <w:proofErr w:type="spellStart"/>
            <w:r w:rsidRPr="00FD5C97">
              <w:t>left</w:t>
            </w:r>
            <w:proofErr w:type="spellEnd"/>
            <w:r w:rsidRPr="00FD5C97">
              <w:t>(</w:t>
            </w:r>
            <w:proofErr w:type="spellStart"/>
            <w:r w:rsidRPr="00FD5C97">
              <w:t>T_w</w:t>
            </w:r>
            <w:proofErr w:type="spellEnd"/>
            <w:r w:rsidRPr="00FD5C97">
              <w:t>-T_\</w:t>
            </w:r>
            <w:proofErr w:type="spellStart"/>
            <w:r w:rsidRPr="00FD5C97">
              <w:t>infty</w:t>
            </w:r>
            <w:proofErr w:type="spellEnd"/>
            <w:r w:rsidRPr="00FD5C97">
              <w:t>\</w:t>
            </w:r>
            <w:proofErr w:type="spellStart"/>
            <w:r w:rsidRPr="00FD5C97">
              <w:t>right</w:t>
            </w:r>
            <w:proofErr w:type="spellEnd"/>
            <w:r w:rsidRPr="00FD5C97">
              <w:t xml:space="preserve">)S. </w:t>
            </w:r>
          </w:p>
          <w:p w14:paraId="7498716E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гипотезе Фурье</w:t>
            </w:r>
          </w:p>
          <w:p w14:paraId="1744759C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закону Ньютона - </w:t>
            </w:r>
            <w:proofErr w:type="spellStart"/>
            <w:r w:rsidRPr="00FD5C97">
              <w:t>Рихмана</w:t>
            </w:r>
            <w:proofErr w:type="spellEnd"/>
          </w:p>
          <w:p w14:paraId="3860A3D6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закону Нуссельта</w:t>
            </w:r>
          </w:p>
          <w:p w14:paraId="6E7A0B20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второму закону термодинамики</w:t>
            </w:r>
          </w:p>
          <w:p w14:paraId="611CBE24" w14:textId="681D2455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634E3557" w14:textId="4D4162D2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A6124D2" w14:textId="4D4ABDF2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5BA186BA" w14:textId="77777777" w:rsidTr="002D27D3">
        <w:tc>
          <w:tcPr>
            <w:tcW w:w="777" w:type="dxa"/>
          </w:tcPr>
          <w:p w14:paraId="2894FF4B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5954EDE2" w14:textId="47945B1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Закон подобия </w:t>
            </w:r>
            <w:proofErr w:type="spellStart"/>
            <w:r w:rsidRPr="00FD5C97">
              <w:t>Рейнольдса</w:t>
            </w:r>
            <w:proofErr w:type="spellEnd"/>
            <w:r w:rsidRPr="00FD5C97">
              <w:t xml:space="preserve"> гласит, что ...</w:t>
            </w:r>
          </w:p>
          <w:p w14:paraId="2A36E745" w14:textId="5B813FD9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коэффициенты сил и моментов, действующих на тело в несжимаемой жидкости, зависят только от числа </w:t>
            </w:r>
            <w:proofErr w:type="spellStart"/>
            <w:r w:rsidRPr="00FD5C97">
              <w:t>Рейнольдса</w:t>
            </w:r>
            <w:proofErr w:type="spellEnd"/>
          </w:p>
          <w:p w14:paraId="175318B0" w14:textId="0880D52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коэффициенты сил и моментов, действующих на обтекаемое потоком тело, зависят только от числа </w:t>
            </w:r>
            <w:proofErr w:type="spellStart"/>
            <w:r w:rsidRPr="00FD5C97">
              <w:t>Рейнольдса</w:t>
            </w:r>
            <w:proofErr w:type="spellEnd"/>
          </w:p>
          <w:p w14:paraId="69E6CA83" w14:textId="5F6C0563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число </w:t>
            </w:r>
            <w:proofErr w:type="spellStart"/>
            <w:r w:rsidRPr="00FD5C97">
              <w:t>Рейнольдса</w:t>
            </w:r>
            <w:proofErr w:type="spellEnd"/>
            <w:r w:rsidRPr="00FD5C97">
              <w:t xml:space="preserve"> является основным критерием подобия вязких сил и сил инерции</w:t>
            </w:r>
          </w:p>
          <w:p w14:paraId="55F3F4BB" w14:textId="753F571B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число </w:t>
            </w:r>
            <w:proofErr w:type="spellStart"/>
            <w:r w:rsidRPr="00FD5C97">
              <w:t>Рейнольдса</w:t>
            </w:r>
            <w:proofErr w:type="spellEnd"/>
            <w:r w:rsidRPr="00FD5C97">
              <w:t xml:space="preserve"> представляет собой комбинацию определяющих течение параметров (скорости, вязкости и плотности)</w:t>
            </w:r>
          </w:p>
          <w:p w14:paraId="7712B67C" w14:textId="6AA1B9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E210B8C" w14:textId="18979037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14C4C40B" w14:textId="33C2D2B4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24C41184" w14:textId="77777777" w:rsidTr="002D27D3">
        <w:tc>
          <w:tcPr>
            <w:tcW w:w="777" w:type="dxa"/>
          </w:tcPr>
          <w:p w14:paraId="01EB1E85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44DEDCF" w14:textId="71ED76B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При исследовании течений сжимаемой жидкости, а также течений со свободной поверхностью, законы подобия включают в себя числа ...</w:t>
            </w:r>
          </w:p>
          <w:p w14:paraId="2CA8FB43" w14:textId="0DEF8BA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Маха</w:t>
            </w:r>
          </w:p>
          <w:p w14:paraId="69BC03BE" w14:textId="2DFD2E8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</w:p>
          <w:p w14:paraId="6CE87806" w14:textId="211CB85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Фруда</w:t>
            </w:r>
          </w:p>
          <w:p w14:paraId="2D515C84" w14:textId="373E86A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Нуссельта</w:t>
            </w:r>
          </w:p>
          <w:p w14:paraId="6ECD7639" w14:textId="25E9D663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Кнудсена</w:t>
            </w:r>
            <w:proofErr w:type="spellEnd"/>
          </w:p>
          <w:p w14:paraId="1FD9FFE2" w14:textId="459714B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Прандтля</w:t>
            </w:r>
          </w:p>
          <w:p w14:paraId="317AF398" w14:textId="0F2007E9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33FE809A" w14:textId="2F64423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FFB6BC2" w14:textId="360E864B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6B61DF65" w14:textId="123A0CCD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1F642538" w14:textId="77777777" w:rsidTr="002D27D3">
        <w:tc>
          <w:tcPr>
            <w:tcW w:w="777" w:type="dxa"/>
          </w:tcPr>
          <w:p w14:paraId="264EFAB4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C8CBA20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Парадокс Эйлера - </w:t>
            </w:r>
            <w:proofErr w:type="spellStart"/>
            <w:r w:rsidRPr="00FD5C97">
              <w:t>ДАламбера</w:t>
            </w:r>
            <w:proofErr w:type="spellEnd"/>
            <w:r w:rsidRPr="00FD5C97">
              <w:t xml:space="preserve"> заключается в том, что ...</w:t>
            </w:r>
          </w:p>
          <w:p w14:paraId="41D011C1" w14:textId="49D2CB8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равномерном движении тела в неограниченной массе идеальной жидкости сила лобового сопротивления равна нулю.</w:t>
            </w:r>
          </w:p>
          <w:p w14:paraId="6645F81F" w14:textId="5524AEA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на сферу, обтекаемую идеальной жидкостью, не действуют силы со стороны потока.</w:t>
            </w:r>
          </w:p>
          <w:p w14:paraId="254CA364" w14:textId="3277FC7B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потенциальном обтекании тела вязкой жидкостью подъемная сила равна нулю.</w:t>
            </w:r>
          </w:p>
          <w:p w14:paraId="0824FCE9" w14:textId="6B61B6D4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равномерном движении тела в неограниченной массе вязкой жидкости сила лобового сопротивления равна нулю.</w:t>
            </w:r>
          </w:p>
          <w:p w14:paraId="3EF49C2A" w14:textId="255701CE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30A3CA6E" w14:textId="27035788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1699A538" w14:textId="5B90EE79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55674716" w14:textId="77777777" w:rsidTr="002D27D3">
        <w:tc>
          <w:tcPr>
            <w:tcW w:w="777" w:type="dxa"/>
          </w:tcPr>
          <w:p w14:paraId="3F8785C8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0D1D84E4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>Парадокс Стокса заключается в том, что ...</w:t>
            </w:r>
          </w:p>
          <w:p w14:paraId="5369CCBB" w14:textId="185B98B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задача о плоском обтекании цилиндра произвольной формы неограниченным потоком вязкой несжимаемой жидкости не имеет решения.</w:t>
            </w:r>
          </w:p>
          <w:p w14:paraId="1CE0031E" w14:textId="1BE31F54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lastRenderedPageBreak/>
              <w:t xml:space="preserve">- </w:t>
            </w:r>
            <w:r w:rsidRPr="00FD5C97">
              <w:t>при равномерном движении сферы в неограниченной массе идеальной жидкости сила лобового сопротивления равна нулю.</w:t>
            </w:r>
          </w:p>
          <w:p w14:paraId="58E45FED" w14:textId="48AB959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при потенциальном обтекании тела вязкой жидкостью подъемная сила равна нулю.</w:t>
            </w:r>
          </w:p>
          <w:p w14:paraId="4C40F29F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</w:p>
          <w:p w14:paraId="4D242990" w14:textId="4609E05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7071AFBB" w14:textId="666344F4" w:rsidR="002D27D3" w:rsidRPr="00FD5C97" w:rsidRDefault="002D27D3" w:rsidP="00C30042">
            <w:pPr>
              <w:jc w:val="center"/>
            </w:pPr>
            <w:r w:rsidRPr="00180C9A">
              <w:lastRenderedPageBreak/>
              <w:t>ПСК-3.3</w:t>
            </w:r>
          </w:p>
        </w:tc>
        <w:tc>
          <w:tcPr>
            <w:tcW w:w="700" w:type="dxa"/>
          </w:tcPr>
          <w:p w14:paraId="546F85A7" w14:textId="04E0E633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6364E08C" w14:textId="77777777" w:rsidTr="002D27D3">
        <w:tc>
          <w:tcPr>
            <w:tcW w:w="777" w:type="dxa"/>
          </w:tcPr>
          <w:p w14:paraId="05659C89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3571037" w14:textId="7659B343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Гидростатическая подъёмная сила, обусловленная действием на частицу поля силы тяжести или аналогичного неоднородного поля сил инерции, называется сила ...</w:t>
            </w:r>
          </w:p>
          <w:p w14:paraId="2E15ED97" w14:textId="38ADFAB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1A488B01" w14:textId="1EF27FB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6C097456" w14:textId="50A12E0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41C0F251" w14:textId="2EE2A8E4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50AEF244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2632F4BC" w14:textId="4F414CB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присоединенной массы</w:t>
            </w:r>
          </w:p>
        </w:tc>
        <w:tc>
          <w:tcPr>
            <w:tcW w:w="1283" w:type="dxa"/>
          </w:tcPr>
          <w:p w14:paraId="350914A9" w14:textId="3EA1FBF0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386A5C54" w14:textId="54280133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1B197668" w14:textId="77777777" w:rsidTr="002D27D3">
        <w:tc>
          <w:tcPr>
            <w:tcW w:w="777" w:type="dxa"/>
          </w:tcPr>
          <w:p w14:paraId="196B6318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3EF818A" w14:textId="5909E28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Сила вязкого последействия, обусловленная дополнительным сопротивлением движению частицы со стороны потока из-за </w:t>
            </w:r>
            <w:proofErr w:type="spellStart"/>
            <w:r w:rsidRPr="00FD5C97">
              <w:t>изменениея</w:t>
            </w:r>
            <w:proofErr w:type="spellEnd"/>
            <w:r w:rsidRPr="00FD5C97">
              <w:t xml:space="preserve"> относительной скорости частицы, называется сила ...</w:t>
            </w:r>
          </w:p>
          <w:p w14:paraId="293AA7CE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4A4464B9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3CD8F3B6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6A0A532C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2925B8D2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47C552A1" w14:textId="7A0CF0D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присоединенной массы </w:t>
            </w:r>
          </w:p>
        </w:tc>
        <w:tc>
          <w:tcPr>
            <w:tcW w:w="1283" w:type="dxa"/>
          </w:tcPr>
          <w:p w14:paraId="2B496E9C" w14:textId="41E2AE83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3B25256C" w14:textId="00F3D2BA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6208742E" w14:textId="77777777" w:rsidTr="002D27D3">
        <w:tc>
          <w:tcPr>
            <w:tcW w:w="777" w:type="dxa"/>
          </w:tcPr>
          <w:p w14:paraId="5DB50E5C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76E4F12" w14:textId="3CE93DA3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Сила </w:t>
            </w:r>
            <w:proofErr w:type="spellStart"/>
            <w:r w:rsidRPr="00FD5C97">
              <w:t>Магнуса</w:t>
            </w:r>
            <w:proofErr w:type="spellEnd"/>
            <w:r w:rsidRPr="00FD5C97">
              <w:t xml:space="preserve"> возникает при ...</w:t>
            </w:r>
          </w:p>
          <w:p w14:paraId="6DDC4F56" w14:textId="34664C51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вращении частицы в неподвижном или движущемся линейно потоке</w:t>
            </w:r>
          </w:p>
          <w:p w14:paraId="4343E648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поступательном движении частиц в закрученных и вращающихся потоках</w:t>
            </w:r>
            <w:r w:rsidRPr="00FD5C97">
              <w:rPr>
                <w:shd w:val="clear" w:color="auto" w:fill="FFFFFF"/>
              </w:rPr>
              <w:t xml:space="preserve"> </w:t>
            </w:r>
          </w:p>
          <w:p w14:paraId="238D3049" w14:textId="74CBE4D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ненулевом значении вихря скорости в несущем потоке</w:t>
            </w:r>
          </w:p>
          <w:p w14:paraId="7A8223A7" w14:textId="4CC867E8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движении частиц в направлении, перпендикулярном направлению несущего потока</w:t>
            </w:r>
          </w:p>
          <w:p w14:paraId="05F4CD1F" w14:textId="00152D0F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EA11681" w14:textId="2CDF3A31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64E937A4" w14:textId="6E49D47F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65C2F263" w14:textId="77777777" w:rsidTr="002D27D3">
        <w:tc>
          <w:tcPr>
            <w:tcW w:w="777" w:type="dxa"/>
          </w:tcPr>
          <w:p w14:paraId="0313CB85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6E48CD2" w14:textId="5C65D7E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Сила </w:t>
            </w:r>
            <w:proofErr w:type="spellStart"/>
            <w:r w:rsidRPr="00FD5C97">
              <w:t>Магнуса</w:t>
            </w:r>
            <w:proofErr w:type="spellEnd"/>
            <w:r w:rsidRPr="00FD5C97">
              <w:t>, возникающая при вращении частиц в газовых потоках, направлена ...</w:t>
            </w:r>
          </w:p>
          <w:p w14:paraId="48FB304D" w14:textId="0F0521A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перпендикулярно вектору скорости несущего потока</w:t>
            </w:r>
          </w:p>
          <w:p w14:paraId="6778D5E8" w14:textId="1509FFBB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по касательной к поверхности вращающейся частицы</w:t>
            </w:r>
          </w:p>
          <w:p w14:paraId="21B3209E" w14:textId="4F36F12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t>коллинеарно</w:t>
            </w:r>
            <w:proofErr w:type="spellEnd"/>
            <w:r w:rsidRPr="00FD5C97">
              <w:t xml:space="preserve"> вектору скорости несущего потока</w:t>
            </w:r>
          </w:p>
          <w:p w14:paraId="6FF7001F" w14:textId="46DAB77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в направлении градиента давления газового потока</w:t>
            </w:r>
          </w:p>
          <w:p w14:paraId="29736E81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2AC3442" w14:textId="3B3D3146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35D84F7" w14:textId="52C979D7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11EFE396" w14:textId="77777777" w:rsidTr="002D27D3">
        <w:tc>
          <w:tcPr>
            <w:tcW w:w="777" w:type="dxa"/>
          </w:tcPr>
          <w:p w14:paraId="5C85AB40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6541E06" w14:textId="2F46BC2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Сила, обусловленная возрастанием инерционности частиц, движущихся в вязких потоках и вовлекающих в движение окружающие их слои жидкости, называется сила ...</w:t>
            </w:r>
          </w:p>
          <w:p w14:paraId="6316AB8C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77C00BAC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1D8CC251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3C076894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0343D6BA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0F079FE8" w14:textId="5C9152B1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присоединенной массы </w:t>
            </w:r>
          </w:p>
        </w:tc>
        <w:tc>
          <w:tcPr>
            <w:tcW w:w="1283" w:type="dxa"/>
          </w:tcPr>
          <w:p w14:paraId="13CA692A" w14:textId="28E23AAC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57311B44" w14:textId="28606553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4D40E779" w14:textId="77777777" w:rsidTr="002D27D3">
        <w:tc>
          <w:tcPr>
            <w:tcW w:w="777" w:type="dxa"/>
          </w:tcPr>
          <w:p w14:paraId="3D324D26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51BE378" w14:textId="1BF1751F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Подъёмная сила, обусловленная линейной неоднородностью потока на масштабе частицы, или наличием сдвига скорости в несущем потоке, называется сила ...</w:t>
            </w:r>
          </w:p>
          <w:p w14:paraId="3D2A5CCB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Архимеда</w:t>
            </w:r>
          </w:p>
          <w:p w14:paraId="1D369AA9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52D800BD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43A1271B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1866057C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Бассэ</w:t>
            </w:r>
            <w:proofErr w:type="spellEnd"/>
          </w:p>
          <w:p w14:paraId="4DC678E1" w14:textId="1CED354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присоединенной массы </w:t>
            </w:r>
          </w:p>
        </w:tc>
        <w:tc>
          <w:tcPr>
            <w:tcW w:w="1283" w:type="dxa"/>
          </w:tcPr>
          <w:p w14:paraId="058C9298" w14:textId="141FDC32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CE08AFC" w14:textId="4DFF3A8D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7EA67973" w14:textId="77777777" w:rsidTr="002D27D3">
        <w:tc>
          <w:tcPr>
            <w:tcW w:w="777" w:type="dxa"/>
          </w:tcPr>
          <w:p w14:paraId="5795681E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53760C63" w14:textId="6E7DE969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В какой системе координат главный вектор поверхностных </w:t>
            </w:r>
            <w:proofErr w:type="gramStart"/>
            <w:r w:rsidRPr="00FD5C97">
              <w:t>сил  \</w:t>
            </w:r>
            <w:proofErr w:type="spellStart"/>
            <w:proofErr w:type="gramEnd"/>
            <w:r w:rsidRPr="00FD5C97">
              <w:t>vec</w:t>
            </w:r>
            <w:proofErr w:type="spellEnd"/>
            <w:r w:rsidRPr="00FD5C97">
              <w:t>{R}   представляется в виде суммы векторов сил лобового сопротивления  \</w:t>
            </w:r>
            <w:proofErr w:type="spellStart"/>
            <w:r w:rsidRPr="00FD5C97">
              <w:t>vec</w:t>
            </w:r>
            <w:proofErr w:type="spellEnd"/>
            <w:r w:rsidRPr="00FD5C97">
              <w:t>{X}   и подъёмной силы  \</w:t>
            </w:r>
            <w:proofErr w:type="spellStart"/>
            <w:r w:rsidRPr="00FD5C97">
              <w:t>vec</w:t>
            </w:r>
            <w:proofErr w:type="spellEnd"/>
            <w:r w:rsidRPr="00FD5C97">
              <w:t>{Y}?</w:t>
            </w:r>
          </w:p>
          <w:p w14:paraId="72C611A5" w14:textId="55B0E04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скоростной</w:t>
            </w:r>
          </w:p>
          <w:p w14:paraId="339FE56C" w14:textId="25105BD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земной</w:t>
            </w:r>
          </w:p>
          <w:p w14:paraId="18312B17" w14:textId="3A85B00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декартовой</w:t>
            </w:r>
          </w:p>
          <w:p w14:paraId="314ED671" w14:textId="14E72ABE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цилиндрической</w:t>
            </w:r>
          </w:p>
          <w:p w14:paraId="19C81E31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CCAB9FC" w14:textId="68226362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184DE066" w14:textId="728C8D6A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1A5012D8" w14:textId="77777777" w:rsidTr="002D27D3">
        <w:tc>
          <w:tcPr>
            <w:tcW w:w="777" w:type="dxa"/>
          </w:tcPr>
          <w:p w14:paraId="7335AB6F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51A1B6A" w14:textId="3C48B938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 w:rsidRPr="00FD5C97">
              <w:t>фект</w:t>
            </w:r>
            <w:proofErr w:type="spellEnd"/>
            <w:r w:rsidRPr="00FD5C97">
              <w:t>, состоящий в появлении градиента концентрации компонентов, обусловленного градиентом температуры, и самопроизвольном перемещении вещества из более горячих областей в холодные, называют ... </w:t>
            </w:r>
          </w:p>
          <w:p w14:paraId="182874B0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proofErr w:type="spellStart"/>
            <w:r w:rsidRPr="00FD5C97">
              <w:t>термофорез</w:t>
            </w:r>
            <w:proofErr w:type="spellEnd"/>
          </w:p>
          <w:p w14:paraId="6311469F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>термодиффузия</w:t>
            </w:r>
          </w:p>
          <w:p w14:paraId="28CF34EE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>эффект Людвига – Соре</w:t>
            </w:r>
          </w:p>
          <w:p w14:paraId="302E48E8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lastRenderedPageBreak/>
              <w:t xml:space="preserve">эффект </w:t>
            </w:r>
            <w:proofErr w:type="spellStart"/>
            <w:r w:rsidRPr="00FD5C97">
              <w:t>Дюфура</w:t>
            </w:r>
            <w:proofErr w:type="spellEnd"/>
          </w:p>
          <w:p w14:paraId="7AAFB9D4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Бассэ</w:t>
            </w:r>
            <w:proofErr w:type="spellEnd"/>
          </w:p>
          <w:p w14:paraId="4278FA25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>эффект Дальтона</w:t>
            </w:r>
          </w:p>
          <w:p w14:paraId="6CFEB2EA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5D18245" w14:textId="131740D7" w:rsidR="002D27D3" w:rsidRPr="00FD5C97" w:rsidRDefault="002D27D3" w:rsidP="00C30042">
            <w:pPr>
              <w:jc w:val="center"/>
            </w:pPr>
            <w:r w:rsidRPr="00180C9A">
              <w:lastRenderedPageBreak/>
              <w:t>ПСК-3.3</w:t>
            </w:r>
          </w:p>
        </w:tc>
        <w:tc>
          <w:tcPr>
            <w:tcW w:w="700" w:type="dxa"/>
          </w:tcPr>
          <w:p w14:paraId="517F4392" w14:textId="3B84DF4F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7AEAA3F7" w14:textId="77777777" w:rsidTr="002D27D3">
        <w:tc>
          <w:tcPr>
            <w:tcW w:w="777" w:type="dxa"/>
          </w:tcPr>
          <w:p w14:paraId="64975AE8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7377A9CB" w14:textId="355F308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Эффект, состоящий в возникновении разности температур в многофазной системе вследствие разности концентраций компонент смеси, называют ... </w:t>
            </w:r>
          </w:p>
          <w:p w14:paraId="3D597CDC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proofErr w:type="spellStart"/>
            <w:r w:rsidRPr="00FD5C97">
              <w:t>термофорез</w:t>
            </w:r>
            <w:proofErr w:type="spellEnd"/>
          </w:p>
          <w:p w14:paraId="2D17D093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>термодиффузия</w:t>
            </w:r>
          </w:p>
          <w:p w14:paraId="05A96A47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>эффект Людвига – Соре</w:t>
            </w:r>
          </w:p>
          <w:p w14:paraId="4F5ED539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Дюфура</w:t>
            </w:r>
            <w:proofErr w:type="spellEnd"/>
          </w:p>
          <w:p w14:paraId="0426C4BA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 xml:space="preserve">эффект </w:t>
            </w:r>
            <w:proofErr w:type="spellStart"/>
            <w:r w:rsidRPr="00FD5C97">
              <w:t>Бассэ</w:t>
            </w:r>
            <w:proofErr w:type="spellEnd"/>
          </w:p>
          <w:p w14:paraId="5E55BEF4" w14:textId="77777777" w:rsidR="002D27D3" w:rsidRPr="00FD5C97" w:rsidRDefault="002D27D3" w:rsidP="00C30042">
            <w:pPr>
              <w:pStyle w:val="10"/>
              <w:numPr>
                <w:ilvl w:val="0"/>
                <w:numId w:val="23"/>
              </w:numPr>
            </w:pPr>
            <w:r w:rsidRPr="00FD5C97">
              <w:t>эффект Дальтона</w:t>
            </w:r>
          </w:p>
          <w:p w14:paraId="1D87584A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41556E4C" w14:textId="0C64C9FA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05752A76" w14:textId="728C1CA4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12330258" w14:textId="77777777" w:rsidTr="002D27D3">
        <w:tc>
          <w:tcPr>
            <w:tcW w:w="777" w:type="dxa"/>
          </w:tcPr>
          <w:p w14:paraId="2E64DEFC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0433ADCD" w14:textId="34C3B5CB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Сдвиговое ламинарное течение вязкой жидкости между двумя параллельными, в общем случае, непрямолинейными, стенками, одна из которых двигается относительно другой, называется течение ...</w:t>
            </w:r>
          </w:p>
          <w:p w14:paraId="4D9F4C71" w14:textId="534A14C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Куэтта</w:t>
            </w:r>
            <w:proofErr w:type="spellEnd"/>
          </w:p>
          <w:p w14:paraId="73446304" w14:textId="4EE39AA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>- Стокса</w:t>
            </w:r>
          </w:p>
          <w:p w14:paraId="219773BC" w14:textId="79D41BD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Магнуса</w:t>
            </w:r>
            <w:proofErr w:type="spellEnd"/>
          </w:p>
          <w:p w14:paraId="4A3FC0B3" w14:textId="28F661AF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proofErr w:type="spellStart"/>
            <w:r w:rsidRPr="00FD5C97">
              <w:rPr>
                <w:shd w:val="clear" w:color="auto" w:fill="FFFFFF"/>
              </w:rPr>
              <w:t>Сэфмана</w:t>
            </w:r>
            <w:proofErr w:type="spellEnd"/>
          </w:p>
          <w:p w14:paraId="6ECB3320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2059CA68" w14:textId="0ABDB525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2FB6C868" w14:textId="76D3CA80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7404265F" w14:textId="77777777" w:rsidTr="002D27D3">
        <w:tc>
          <w:tcPr>
            <w:tcW w:w="777" w:type="dxa"/>
          </w:tcPr>
          <w:p w14:paraId="577CF9D1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60C93A0" w14:textId="15D5A434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Уравнения Навье - Стокса упрощаются и переходят в уравнения Стокса для ползущего течения при выполнении следующих допущений:</w:t>
            </w:r>
          </w:p>
          <w:p w14:paraId="28FA3FBD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течение вязкое</w:t>
            </w:r>
          </w:p>
          <w:p w14:paraId="236BFC18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течение несжимаемое</w:t>
            </w:r>
          </w:p>
          <w:p w14:paraId="00B2F4AC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инерционными слагаемыми можно пренебречь</w:t>
            </w:r>
          </w:p>
          <w:p w14:paraId="6C6116B1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течение стационарное</w:t>
            </w:r>
          </w:p>
          <w:p w14:paraId="63B06495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  <w:rPr>
                <w:rFonts w:eastAsiaTheme="minorEastAsia"/>
              </w:rPr>
            </w:pPr>
            <w:r w:rsidRPr="00FD5C97">
              <w:t>течение одномерное</w:t>
            </w:r>
          </w:p>
          <w:p w14:paraId="7088BCB6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04579033" w14:textId="2F1CE618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2E43A455" w14:textId="171935AA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71EAC8FE" w14:textId="77777777" w:rsidTr="002D27D3">
        <w:tc>
          <w:tcPr>
            <w:tcW w:w="777" w:type="dxa"/>
          </w:tcPr>
          <w:p w14:paraId="131AA20E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D2C707B" w14:textId="14B0F13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>Уравнения Навье - Стокса упрощаются и переходят в уравнения Эйлера при выполнении следующих допущений:</w:t>
            </w:r>
          </w:p>
          <w:p w14:paraId="073BDCD7" w14:textId="06448342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течение не вязкое</w:t>
            </w:r>
          </w:p>
          <w:p w14:paraId="4CEE348E" w14:textId="121D39F1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используется модель термически совершенного газа</w:t>
            </w:r>
          </w:p>
          <w:p w14:paraId="1E93DD81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течение несжимаемое</w:t>
            </w:r>
          </w:p>
          <w:p w14:paraId="29A55696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инерционными слагаемыми можно пренебречь</w:t>
            </w:r>
          </w:p>
          <w:p w14:paraId="46F77F39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</w:pPr>
            <w:r w:rsidRPr="00FD5C97">
              <w:t>течение стационарное</w:t>
            </w:r>
          </w:p>
          <w:p w14:paraId="1FD89988" w14:textId="77777777" w:rsidR="002D27D3" w:rsidRPr="00FD5C97" w:rsidRDefault="002D27D3" w:rsidP="00C30042">
            <w:pPr>
              <w:pStyle w:val="a5"/>
              <w:numPr>
                <w:ilvl w:val="0"/>
                <w:numId w:val="24"/>
              </w:numPr>
              <w:rPr>
                <w:rFonts w:eastAsiaTheme="minorEastAsia"/>
              </w:rPr>
            </w:pPr>
            <w:r w:rsidRPr="00FD5C97">
              <w:t>течение одномерное</w:t>
            </w:r>
          </w:p>
          <w:p w14:paraId="7FC7A728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1731F337" w14:textId="4ECB3C84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24C3DC6" w14:textId="4713D93D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113D32B2" w14:textId="77777777" w:rsidTr="002D27D3">
        <w:tc>
          <w:tcPr>
            <w:tcW w:w="777" w:type="dxa"/>
          </w:tcPr>
          <w:p w14:paraId="6F0D16E9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5F81D3D2" w14:textId="36F9511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Уравнения </w:t>
            </w:r>
            <w:proofErr w:type="spellStart"/>
            <w:r w:rsidRPr="00FD5C97">
              <w:t>Озеена</w:t>
            </w:r>
            <w:proofErr w:type="spellEnd"/>
            <w:r w:rsidRPr="00FD5C97">
              <w:t xml:space="preserve"> отличаются от уравнений Стокса тем, что ...</w:t>
            </w:r>
          </w:p>
          <w:p w14:paraId="12A81741" w14:textId="71512C45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истинное инерционное слагаемое \</w:t>
            </w:r>
            <w:proofErr w:type="spellStart"/>
            <w:r w:rsidRPr="00FD5C97">
              <w:t>rho</w:t>
            </w:r>
            <w:proofErr w:type="spellEnd"/>
            <w:r w:rsidRPr="00FD5C97">
              <w:t>(\</w:t>
            </w:r>
            <w:proofErr w:type="spellStart"/>
            <w:r w:rsidRPr="00FD5C97">
              <w:t>vec</w:t>
            </w:r>
            <w:proofErr w:type="spellEnd"/>
            <w:r w:rsidRPr="00FD5C97">
              <w:t>{v}\ ·</w:t>
            </w:r>
            <w:proofErr w:type="gramStart"/>
            <w:r w:rsidRPr="00FD5C97">
              <w:rPr>
                <w:rFonts w:ascii="Cambria Math" w:hAnsi="Cambria Math" w:cs="Cambria Math"/>
              </w:rPr>
              <w:t>∇</w:t>
            </w:r>
            <w:r w:rsidRPr="00FD5C97">
              <w:t>)\</w:t>
            </w:r>
            <w:proofErr w:type="spellStart"/>
            <w:proofErr w:type="gramEnd"/>
            <w:r w:rsidRPr="00FD5C97">
              <w:t>vec</w:t>
            </w:r>
            <w:proofErr w:type="spellEnd"/>
            <w:r w:rsidRPr="00FD5C97">
              <w:t>{v}  в уравнениях Навье - Стокса аппроксимируется по параметрам невозмущенного потока \</w:t>
            </w:r>
            <w:proofErr w:type="spellStart"/>
            <w:r w:rsidRPr="00FD5C97">
              <w:t>rho</w:t>
            </w:r>
            <w:proofErr w:type="spellEnd"/>
            <w:r w:rsidRPr="00FD5C97">
              <w:t xml:space="preserve"> (\</w:t>
            </w:r>
            <w:proofErr w:type="spellStart"/>
            <w:r w:rsidRPr="00FD5C97">
              <w:t>vec</w:t>
            </w:r>
            <w:proofErr w:type="spellEnd"/>
            <w:r w:rsidRPr="00FD5C97">
              <w:t>{V}_∞·</w:t>
            </w:r>
            <w:r w:rsidRPr="00FD5C97">
              <w:rPr>
                <w:rFonts w:ascii="Cambria Math" w:hAnsi="Cambria Math" w:cs="Cambria Math"/>
              </w:rPr>
              <w:t>∇</w:t>
            </w:r>
            <w:r w:rsidRPr="00FD5C97">
              <w:t>)\</w:t>
            </w:r>
            <w:proofErr w:type="spellStart"/>
            <w:r w:rsidRPr="00FD5C97">
              <w:t>vec</w:t>
            </w:r>
            <w:proofErr w:type="spellEnd"/>
            <w:r w:rsidRPr="00FD5C97">
              <w:t>{v}</w:t>
            </w:r>
          </w:p>
          <w:p w14:paraId="5590C4AC" w14:textId="2354049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 xml:space="preserve">применяется разложение вектора скорости и давления в ряды по целым положительным степеням числа </w:t>
            </w:r>
            <w:proofErr w:type="spellStart"/>
            <w:r w:rsidRPr="00FD5C97">
              <w:t>Рейнольдса</w:t>
            </w:r>
            <w:proofErr w:type="spellEnd"/>
          </w:p>
          <w:p w14:paraId="2DD5CCD5" w14:textId="7DC21D7F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инерционными слагаемыми в уравнениях Навье - Стокса можно пренебречь</w:t>
            </w:r>
          </w:p>
          <w:p w14:paraId="7E1FD2C1" w14:textId="5DC7E99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- </w:t>
            </w:r>
            <w:r w:rsidRPr="00FD5C97">
              <w:t>рассматривается обтекание тела неограниченным потоком вязкой несжимаемой жидкости</w:t>
            </w:r>
          </w:p>
          <w:p w14:paraId="6434D477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</w:p>
        </w:tc>
        <w:tc>
          <w:tcPr>
            <w:tcW w:w="1283" w:type="dxa"/>
          </w:tcPr>
          <w:p w14:paraId="5F60F1DD" w14:textId="7D259242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252B8294" w14:textId="63D4E505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2B4CC837" w14:textId="77777777" w:rsidTr="002D27D3">
        <w:tc>
          <w:tcPr>
            <w:tcW w:w="777" w:type="dxa"/>
          </w:tcPr>
          <w:p w14:paraId="64CFD994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07AC47C5" w14:textId="1D607953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t xml:space="preserve">Поясните физический смысл переменных в </w:t>
            </w:r>
            <w:proofErr w:type="gramStart"/>
            <w:r w:rsidRPr="00FD5C97">
              <w:t>выражении  \</w:t>
            </w:r>
            <w:proofErr w:type="gramEnd"/>
            <w:r w:rsidRPr="00FD5C97">
              <w:t>Pi=\left(-p+\xi\left(\varepsilon_{xx}+\varepsilon_{yy}+\varepsilon_{zz}\right)\right)\mathrm{I}+2+Ε .</w:t>
            </w:r>
          </w:p>
          <w:p w14:paraId="6553F947" w14:textId="01C54AF4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1 </w:t>
            </w:r>
            <w:r w:rsidRPr="00FD5C97">
              <w:t>\</w:t>
            </w:r>
            <w:proofErr w:type="spellStart"/>
            <w:r w:rsidRPr="00FD5C97">
              <w:t>Pi</w:t>
            </w:r>
            <w:proofErr w:type="spellEnd"/>
          </w:p>
          <w:p w14:paraId="2A7B17B5" w14:textId="55F4010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2 </w:t>
            </w:r>
            <w:r w:rsidRPr="00FD5C97">
              <w:t>p</w:t>
            </w:r>
          </w:p>
          <w:p w14:paraId="6B3AE949" w14:textId="35282AB1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3 </w:t>
            </w:r>
            <w:r w:rsidRPr="00FD5C97">
              <w:t>\</w:t>
            </w:r>
            <w:proofErr w:type="spellStart"/>
            <w:r w:rsidRPr="00FD5C97">
              <w:t>xi</w:t>
            </w:r>
            <w:proofErr w:type="spellEnd"/>
          </w:p>
          <w:p w14:paraId="2A7DDE06" w14:textId="3A64B6B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4 </w:t>
            </w:r>
            <w:r w:rsidRPr="00FD5C97">
              <w:t>\</w:t>
            </w:r>
            <w:proofErr w:type="spellStart"/>
            <w:r w:rsidRPr="00FD5C97">
              <w:t>varepsilon</w:t>
            </w:r>
            <w:proofErr w:type="spellEnd"/>
            <w:r w:rsidRPr="00FD5C97">
              <w:t>_{</w:t>
            </w:r>
            <w:proofErr w:type="spellStart"/>
            <w:r w:rsidRPr="00FD5C97">
              <w:t>xx</w:t>
            </w:r>
            <w:proofErr w:type="spellEnd"/>
            <w:r w:rsidRPr="00FD5C97">
              <w:t>}, \</w:t>
            </w:r>
            <w:proofErr w:type="spellStart"/>
            <w:r w:rsidRPr="00FD5C97">
              <w:t>varepsilon</w:t>
            </w:r>
            <w:proofErr w:type="spellEnd"/>
            <w:r w:rsidRPr="00FD5C97">
              <w:t>_{</w:t>
            </w:r>
            <w:proofErr w:type="spellStart"/>
            <w:r w:rsidRPr="00FD5C97">
              <w:t>yy</w:t>
            </w:r>
            <w:proofErr w:type="spellEnd"/>
            <w:r w:rsidRPr="00FD5C97">
              <w:t>}, \</w:t>
            </w:r>
            <w:proofErr w:type="spellStart"/>
            <w:r w:rsidRPr="00FD5C97">
              <w:t>varepsilon</w:t>
            </w:r>
            <w:proofErr w:type="spellEnd"/>
            <w:r w:rsidRPr="00FD5C97">
              <w:t>_{</w:t>
            </w:r>
            <w:proofErr w:type="spellStart"/>
            <w:r w:rsidRPr="00FD5C97">
              <w:t>zz</w:t>
            </w:r>
            <w:proofErr w:type="spellEnd"/>
            <w:r w:rsidRPr="00FD5C97">
              <w:t>}</w:t>
            </w:r>
          </w:p>
          <w:p w14:paraId="39EDDA66" w14:textId="5CD45231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5 </w:t>
            </w:r>
            <w:r w:rsidRPr="00FD5C97">
              <w:t>\</w:t>
            </w:r>
            <w:proofErr w:type="spellStart"/>
            <w:r w:rsidRPr="00FD5C97">
              <w:t>mathrm</w:t>
            </w:r>
            <w:proofErr w:type="spellEnd"/>
            <w:r w:rsidRPr="00FD5C97">
              <w:t>{I}</w:t>
            </w:r>
          </w:p>
          <w:p w14:paraId="2C1C8554" w14:textId="0B52D892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6 </w:t>
            </w:r>
            <w:r w:rsidRPr="00FD5C97">
              <w:t>E</w:t>
            </w:r>
          </w:p>
          <w:p w14:paraId="402E710C" w14:textId="1A52C2D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А – </w:t>
            </w:r>
            <w:r w:rsidRPr="00FD5C97">
              <w:t>тензор напряжений</w:t>
            </w:r>
          </w:p>
          <w:p w14:paraId="018A51B1" w14:textId="72B26C9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Б – </w:t>
            </w:r>
            <w:r w:rsidRPr="00FD5C97">
              <w:t>статическое давление</w:t>
            </w:r>
          </w:p>
          <w:p w14:paraId="36F58907" w14:textId="7777777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В – </w:t>
            </w:r>
            <w:r w:rsidRPr="00FD5C97">
              <w:t>коэффициент объемной вязкости</w:t>
            </w:r>
            <w:r w:rsidRPr="00FD5C97">
              <w:rPr>
                <w:shd w:val="clear" w:color="auto" w:fill="FFFFFF"/>
              </w:rPr>
              <w:t xml:space="preserve"> </w:t>
            </w:r>
          </w:p>
          <w:p w14:paraId="573C0CFD" w14:textId="0EB72EB9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Г – </w:t>
            </w:r>
            <w:r w:rsidRPr="00FD5C97">
              <w:t>компоненты тензора скоростей деформации</w:t>
            </w:r>
          </w:p>
          <w:p w14:paraId="5B4C8B33" w14:textId="57207E8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t xml:space="preserve">Д – </w:t>
            </w:r>
            <w:r w:rsidRPr="00FD5C97">
              <w:t>единичный тензор</w:t>
            </w:r>
          </w:p>
          <w:p w14:paraId="14DB025F" w14:textId="4577585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 w:rsidRPr="00FD5C97">
              <w:rPr>
                <w:shd w:val="clear" w:color="auto" w:fill="FFFFFF"/>
              </w:rPr>
              <w:lastRenderedPageBreak/>
              <w:t xml:space="preserve">Е - </w:t>
            </w:r>
            <w:r w:rsidRPr="00FD5C97">
              <w:t>тензор скоростей деформации</w:t>
            </w:r>
          </w:p>
        </w:tc>
        <w:tc>
          <w:tcPr>
            <w:tcW w:w="1283" w:type="dxa"/>
          </w:tcPr>
          <w:p w14:paraId="03CFAA79" w14:textId="46A2BFBB" w:rsidR="002D27D3" w:rsidRPr="00FD5C97" w:rsidRDefault="002D27D3" w:rsidP="00C30042">
            <w:pPr>
              <w:jc w:val="center"/>
            </w:pPr>
            <w:r w:rsidRPr="00180C9A">
              <w:lastRenderedPageBreak/>
              <w:t>ПСК-3.3</w:t>
            </w:r>
          </w:p>
        </w:tc>
        <w:tc>
          <w:tcPr>
            <w:tcW w:w="700" w:type="dxa"/>
          </w:tcPr>
          <w:p w14:paraId="50CB88D2" w14:textId="19755491" w:rsidR="002D27D3" w:rsidRPr="00FD5C97" w:rsidRDefault="002D27D3" w:rsidP="00C30042">
            <w:pPr>
              <w:jc w:val="center"/>
            </w:pPr>
            <w:r w:rsidRPr="00FD5C97">
              <w:t>1</w:t>
            </w:r>
          </w:p>
        </w:tc>
      </w:tr>
      <w:tr w:rsidR="002D27D3" w:rsidRPr="00FD5C97" w14:paraId="50671795" w14:textId="77777777" w:rsidTr="002D27D3">
        <w:tc>
          <w:tcPr>
            <w:tcW w:w="777" w:type="dxa"/>
          </w:tcPr>
          <w:p w14:paraId="7075C8E8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71A95C26" w14:textId="59E7F872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 xml:space="preserve">Дайте краткое описание континуальных </w:t>
            </w:r>
            <w:proofErr w:type="spellStart"/>
            <w:r>
              <w:t>Эйлеровых</w:t>
            </w:r>
            <w:proofErr w:type="spellEnd"/>
            <w:r>
              <w:t xml:space="preserve"> подходов к описанию дисперсной фазы</w:t>
            </w:r>
          </w:p>
        </w:tc>
        <w:tc>
          <w:tcPr>
            <w:tcW w:w="1283" w:type="dxa"/>
          </w:tcPr>
          <w:p w14:paraId="1D82FA04" w14:textId="2647AA5B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4BE3795" w14:textId="2C4A0BDF" w:rsidR="002D27D3" w:rsidRPr="00FD5C97" w:rsidRDefault="002D27D3" w:rsidP="00C30042">
            <w:pPr>
              <w:jc w:val="center"/>
            </w:pPr>
            <w:r>
              <w:t>5</w:t>
            </w:r>
          </w:p>
        </w:tc>
      </w:tr>
      <w:tr w:rsidR="002D27D3" w:rsidRPr="00FD5C97" w14:paraId="7B880264" w14:textId="77777777" w:rsidTr="002D27D3">
        <w:tc>
          <w:tcPr>
            <w:tcW w:w="777" w:type="dxa"/>
          </w:tcPr>
          <w:p w14:paraId="23CFA7FB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706C2039" w14:textId="1CE3600F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 xml:space="preserve">Дайте краткое описание траекторных </w:t>
            </w:r>
            <w:proofErr w:type="spellStart"/>
            <w:r>
              <w:t>Лагранжевых</w:t>
            </w:r>
            <w:proofErr w:type="spellEnd"/>
            <w:r>
              <w:t xml:space="preserve"> подходов к описанию дисперсной фазы</w:t>
            </w:r>
          </w:p>
        </w:tc>
        <w:tc>
          <w:tcPr>
            <w:tcW w:w="1283" w:type="dxa"/>
          </w:tcPr>
          <w:p w14:paraId="19B9C45D" w14:textId="2C7EABF0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06AED0AC" w14:textId="2FB63637" w:rsidR="002D27D3" w:rsidRPr="00FD5C97" w:rsidRDefault="002D27D3" w:rsidP="00C30042">
            <w:pPr>
              <w:jc w:val="center"/>
            </w:pPr>
            <w:r>
              <w:t>5</w:t>
            </w:r>
          </w:p>
        </w:tc>
      </w:tr>
      <w:tr w:rsidR="002D27D3" w:rsidRPr="00FD5C97" w14:paraId="53421FF9" w14:textId="77777777" w:rsidTr="002D27D3">
        <w:tc>
          <w:tcPr>
            <w:tcW w:w="777" w:type="dxa"/>
          </w:tcPr>
          <w:p w14:paraId="20B3A62C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26FABAF4" w14:textId="3460EE6E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>Дайте краткое описание кинетических статистических подходов к описанию дисперсной фазы</w:t>
            </w:r>
          </w:p>
        </w:tc>
        <w:tc>
          <w:tcPr>
            <w:tcW w:w="1283" w:type="dxa"/>
          </w:tcPr>
          <w:p w14:paraId="4DE00DA6" w14:textId="42919914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2778758B" w14:textId="7C4AAB67" w:rsidR="002D27D3" w:rsidRPr="00FD5C97" w:rsidRDefault="002D27D3" w:rsidP="00C30042">
            <w:pPr>
              <w:jc w:val="center"/>
            </w:pPr>
            <w:r>
              <w:t>5</w:t>
            </w:r>
          </w:p>
        </w:tc>
      </w:tr>
      <w:tr w:rsidR="002D27D3" w:rsidRPr="00FD5C97" w14:paraId="4AF2B027" w14:textId="77777777" w:rsidTr="002D27D3">
        <w:tc>
          <w:tcPr>
            <w:tcW w:w="777" w:type="dxa"/>
          </w:tcPr>
          <w:p w14:paraId="15F36C03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36835E85" w14:textId="4B0A17BC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Опишите </w:t>
            </w:r>
            <w:r>
              <w:t>различия меду подходами Эйлера и Лагранжа к описанию движения сплошной среды</w:t>
            </w:r>
            <w:r w:rsidRPr="00FD5C97">
              <w:t>.</w:t>
            </w:r>
          </w:p>
        </w:tc>
        <w:tc>
          <w:tcPr>
            <w:tcW w:w="1283" w:type="dxa"/>
          </w:tcPr>
          <w:p w14:paraId="3F16A7A0" w14:textId="336012B5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6329857B" w14:textId="6E0A699F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tr w:rsidR="002D27D3" w:rsidRPr="00FD5C97" w14:paraId="2BF7A1BA" w14:textId="77777777" w:rsidTr="002D27D3">
        <w:tc>
          <w:tcPr>
            <w:tcW w:w="777" w:type="dxa"/>
          </w:tcPr>
          <w:p w14:paraId="5032AD07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324B438" w14:textId="2B75A73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>Опишите континуальный подход к моделированию двухфазных течений и основные положения молекулярно-кинетической теории газов.</w:t>
            </w:r>
          </w:p>
        </w:tc>
        <w:tc>
          <w:tcPr>
            <w:tcW w:w="1283" w:type="dxa"/>
          </w:tcPr>
          <w:p w14:paraId="341C891D" w14:textId="15915B59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5C4DA4D" w14:textId="4BC098BF" w:rsidR="002D27D3" w:rsidRPr="00FD5C97" w:rsidRDefault="002D27D3" w:rsidP="00C30042">
            <w:pPr>
              <w:jc w:val="center"/>
            </w:pPr>
            <w:r>
              <w:t>1</w:t>
            </w:r>
            <w:r w:rsidRPr="00FD5C97">
              <w:t>5</w:t>
            </w:r>
          </w:p>
        </w:tc>
      </w:tr>
      <w:tr w:rsidR="002D27D3" w:rsidRPr="00FD5C97" w14:paraId="3E5B7D73" w14:textId="77777777" w:rsidTr="002D27D3">
        <w:tc>
          <w:tcPr>
            <w:tcW w:w="777" w:type="dxa"/>
          </w:tcPr>
          <w:p w14:paraId="6BE55915" w14:textId="6EB707C9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58976853" w14:textId="5B0ABFDB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 xml:space="preserve">Поясните понятие фракций при описании дисперсной фазы в рамках </w:t>
            </w:r>
            <w:proofErr w:type="spellStart"/>
            <w:r>
              <w:t>Лагранжева</w:t>
            </w:r>
            <w:proofErr w:type="spellEnd"/>
            <w:r>
              <w:t xml:space="preserve"> подхода и принцип выделения фракций.</w:t>
            </w:r>
          </w:p>
        </w:tc>
        <w:tc>
          <w:tcPr>
            <w:tcW w:w="1283" w:type="dxa"/>
          </w:tcPr>
          <w:p w14:paraId="226E141F" w14:textId="75BF4970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406A7AD" w14:textId="05194CCA" w:rsidR="002D27D3" w:rsidRDefault="002D27D3" w:rsidP="00C30042">
            <w:pPr>
              <w:jc w:val="center"/>
            </w:pPr>
            <w:r>
              <w:t>10</w:t>
            </w:r>
          </w:p>
        </w:tc>
      </w:tr>
      <w:tr w:rsidR="002D27D3" w:rsidRPr="00FD5C97" w14:paraId="123793DF" w14:textId="77777777" w:rsidTr="002D27D3">
        <w:tc>
          <w:tcPr>
            <w:tcW w:w="777" w:type="dxa"/>
          </w:tcPr>
          <w:p w14:paraId="40A1E356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D9B30A3" w14:textId="0A7F8614" w:rsidR="002D27D3" w:rsidRPr="00FD5C97" w:rsidRDefault="002D27D3" w:rsidP="00C30042">
            <w:pPr>
              <w:shd w:val="clear" w:color="auto" w:fill="FFFFFF"/>
              <w:tabs>
                <w:tab w:val="left" w:pos="1270"/>
              </w:tabs>
            </w:pPr>
            <w:r w:rsidRPr="00FD5C97">
              <w:t xml:space="preserve">Опишите </w:t>
            </w:r>
            <w:proofErr w:type="spellStart"/>
            <w:r w:rsidRPr="00FD5C97">
              <w:t>Лагранжев</w:t>
            </w:r>
            <w:proofErr w:type="spellEnd"/>
            <w:r w:rsidRPr="00FD5C97">
              <w:t xml:space="preserve"> подход к моделированию двухфазных течений, </w:t>
            </w:r>
            <w:r>
              <w:t xml:space="preserve">опишите </w:t>
            </w:r>
            <w:r w:rsidRPr="00FD5C97">
              <w:t xml:space="preserve"> итерационн</w:t>
            </w:r>
            <w:r>
              <w:t>ый алгоритм</w:t>
            </w:r>
            <w:r w:rsidRPr="00FD5C97">
              <w:t xml:space="preserve"> для решения задачи о течении газа с частицами</w:t>
            </w:r>
            <w:r>
              <w:t xml:space="preserve"> и назовите основные уравнения, описывающие движение частицы в поле течения</w:t>
            </w:r>
            <w:r w:rsidRPr="00FD5C97">
              <w:t>.</w:t>
            </w:r>
          </w:p>
        </w:tc>
        <w:tc>
          <w:tcPr>
            <w:tcW w:w="1283" w:type="dxa"/>
          </w:tcPr>
          <w:p w14:paraId="1E27EB65" w14:textId="00C3983D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C7E3EAE" w14:textId="3DC595C8" w:rsidR="002D27D3" w:rsidRPr="00FD5C97" w:rsidRDefault="002D27D3" w:rsidP="00C30042">
            <w:pPr>
              <w:jc w:val="center"/>
            </w:pPr>
            <w:r>
              <w:t>1</w:t>
            </w:r>
            <w:r w:rsidRPr="00FD5C97">
              <w:t>5</w:t>
            </w:r>
          </w:p>
        </w:tc>
      </w:tr>
      <w:tr w:rsidR="002D27D3" w:rsidRPr="00FD5C97" w14:paraId="79BCBC70" w14:textId="77777777" w:rsidTr="002D27D3">
        <w:tc>
          <w:tcPr>
            <w:tcW w:w="777" w:type="dxa"/>
          </w:tcPr>
          <w:p w14:paraId="3BCFC2F1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2C767BF5" w14:textId="4360F86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Запишите систему допущений, принимаемых при расчете течений </w:t>
            </w:r>
            <w:proofErr w:type="spellStart"/>
            <w:r w:rsidRPr="00FD5C97">
              <w:t>Куэтта</w:t>
            </w:r>
            <w:proofErr w:type="spellEnd"/>
            <w:r w:rsidRPr="00FD5C97">
              <w:t>.</w:t>
            </w:r>
          </w:p>
        </w:tc>
        <w:tc>
          <w:tcPr>
            <w:tcW w:w="1283" w:type="dxa"/>
          </w:tcPr>
          <w:p w14:paraId="7AEEBAF8" w14:textId="188C549B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3387BF25" w14:textId="24B21AFB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tr w:rsidR="002D27D3" w:rsidRPr="00FD5C97" w14:paraId="1F076698" w14:textId="77777777" w:rsidTr="002D27D3">
        <w:tc>
          <w:tcPr>
            <w:tcW w:w="777" w:type="dxa"/>
          </w:tcPr>
          <w:p w14:paraId="4F1B59EB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DCA6F29" w14:textId="38AAE917" w:rsidR="002D27D3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 xml:space="preserve">Приведите примеры </w:t>
            </w:r>
            <w:proofErr w:type="spellStart"/>
            <w:r w:rsidRPr="00FD5C97">
              <w:t>Ньютоновских</w:t>
            </w:r>
            <w:proofErr w:type="spellEnd"/>
            <w:r w:rsidRPr="00FD5C97">
              <w:t xml:space="preserve"> и неньютоновских сред</w:t>
            </w:r>
            <w:r>
              <w:t>, опираясь на зависимости, представленные на рисунке</w:t>
            </w:r>
            <w:r w:rsidRPr="00FD5C97">
              <w:t xml:space="preserve">. </w:t>
            </w:r>
          </w:p>
          <w:p w14:paraId="6755689B" w14:textId="695D0559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object w:dxaOrig="17655" w:dyaOrig="14385" w14:anchorId="7A1742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95pt;height:161.25pt" o:ole="">
                  <v:imagedata r:id="rId5" o:title=""/>
                </v:shape>
                <o:OLEObject Type="Embed" ProgID="PBrush" ShapeID="_x0000_i1027" DrawAspect="Content" ObjectID="_1779795357" r:id="rId6"/>
              </w:object>
            </w:r>
          </w:p>
        </w:tc>
        <w:tc>
          <w:tcPr>
            <w:tcW w:w="1283" w:type="dxa"/>
          </w:tcPr>
          <w:p w14:paraId="1D6EE7C7" w14:textId="5BB719BD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2BE7125" w14:textId="721333C8" w:rsidR="002D27D3" w:rsidRPr="00FD5C97" w:rsidRDefault="002D27D3" w:rsidP="00C30042">
            <w:pPr>
              <w:jc w:val="center"/>
            </w:pPr>
            <w:r w:rsidRPr="00FD5C97">
              <w:t>15</w:t>
            </w:r>
          </w:p>
        </w:tc>
      </w:tr>
      <w:tr w:rsidR="002D27D3" w:rsidRPr="00FD5C97" w14:paraId="75773A9E" w14:textId="77777777" w:rsidTr="002D27D3">
        <w:tc>
          <w:tcPr>
            <w:tcW w:w="777" w:type="dxa"/>
          </w:tcPr>
          <w:p w14:paraId="009159E4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63323D0B" w14:textId="572D035B" w:rsidR="002D27D3" w:rsidRPr="001631DB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>Опишите известные зависимости для расчета вязкости среды.</w:t>
            </w:r>
            <w:r w:rsidRPr="001631DB">
              <w:t xml:space="preserve"> </w:t>
            </w:r>
            <w:r>
              <w:t>Поясните различия между динамической и кинематической вязкостью.</w:t>
            </w:r>
          </w:p>
        </w:tc>
        <w:tc>
          <w:tcPr>
            <w:tcW w:w="1283" w:type="dxa"/>
          </w:tcPr>
          <w:p w14:paraId="15133C5F" w14:textId="6D8C94E4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1DFFB2B3" w14:textId="465CCF06" w:rsidR="002D27D3" w:rsidRPr="00FD5C97" w:rsidRDefault="002D27D3" w:rsidP="00C30042">
            <w:pPr>
              <w:jc w:val="center"/>
            </w:pPr>
            <w:r>
              <w:t>10</w:t>
            </w:r>
          </w:p>
        </w:tc>
      </w:tr>
      <w:tr w:rsidR="002D27D3" w:rsidRPr="00FD5C97" w14:paraId="28FF76E1" w14:textId="77777777" w:rsidTr="002D27D3">
        <w:tc>
          <w:tcPr>
            <w:tcW w:w="777" w:type="dxa"/>
          </w:tcPr>
          <w:p w14:paraId="408A8C0B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E2B577E" w14:textId="07C9EB5D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>Приведите классификацию многокомпонентных потоков в зависимости от состава фаз.</w:t>
            </w:r>
          </w:p>
        </w:tc>
        <w:tc>
          <w:tcPr>
            <w:tcW w:w="1283" w:type="dxa"/>
          </w:tcPr>
          <w:p w14:paraId="3F62A83D" w14:textId="34DD9027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6DD0B18" w14:textId="21F2B3AC" w:rsidR="002D27D3" w:rsidRPr="00FD5C97" w:rsidRDefault="002D27D3" w:rsidP="00C30042">
            <w:pPr>
              <w:jc w:val="center"/>
            </w:pPr>
            <w:r w:rsidRPr="00FD5C97">
              <w:t>15</w:t>
            </w:r>
          </w:p>
        </w:tc>
      </w:tr>
      <w:tr w:rsidR="002D27D3" w:rsidRPr="00FD5C97" w14:paraId="72602EF5" w14:textId="77777777" w:rsidTr="002D27D3">
        <w:tc>
          <w:tcPr>
            <w:tcW w:w="777" w:type="dxa"/>
          </w:tcPr>
          <w:p w14:paraId="64BAFEA5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AA4DE0A" w14:textId="77777777" w:rsidR="002D27D3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>Поясните изображение на рисунке</w:t>
            </w:r>
          </w:p>
          <w:p w14:paraId="74C7F32E" w14:textId="4F337914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noProof/>
              </w:rPr>
              <w:drawing>
                <wp:inline distT="0" distB="0" distL="0" distR="0" wp14:anchorId="04B8CDBC" wp14:editId="40B95421">
                  <wp:extent cx="1505810" cy="170444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435" cy="1707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3" w:type="dxa"/>
          </w:tcPr>
          <w:p w14:paraId="7DFD6BE9" w14:textId="3C30BC68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E21D11D" w14:textId="27BDDACA" w:rsidR="002D27D3" w:rsidRPr="00FD5C97" w:rsidRDefault="002D27D3" w:rsidP="00C30042">
            <w:pPr>
              <w:jc w:val="center"/>
            </w:pPr>
            <w:r>
              <w:t>5</w:t>
            </w:r>
          </w:p>
        </w:tc>
      </w:tr>
      <w:tr w:rsidR="002D27D3" w:rsidRPr="00FD5C97" w14:paraId="2DF02BC5" w14:textId="77777777" w:rsidTr="002D27D3">
        <w:tc>
          <w:tcPr>
            <w:tcW w:w="777" w:type="dxa"/>
          </w:tcPr>
          <w:p w14:paraId="0820AF4D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68F1DAA3" w14:textId="733A54AE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>В чём состоит п</w:t>
            </w:r>
            <w:r w:rsidRPr="00FD5C97">
              <w:t xml:space="preserve">арадокс Эйлера – </w:t>
            </w:r>
            <w:proofErr w:type="spellStart"/>
            <w:r w:rsidRPr="00FD5C97">
              <w:t>ДАламбера</w:t>
            </w:r>
            <w:proofErr w:type="spellEnd"/>
            <w:r>
              <w:t>?</w:t>
            </w:r>
          </w:p>
        </w:tc>
        <w:tc>
          <w:tcPr>
            <w:tcW w:w="1283" w:type="dxa"/>
          </w:tcPr>
          <w:p w14:paraId="1CCB5F4D" w14:textId="2FD71F5B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113C16C" w14:textId="436C8EBF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tr w:rsidR="002D27D3" w:rsidRPr="00FD5C97" w14:paraId="54B003BF" w14:textId="77777777" w:rsidTr="002D27D3">
        <w:tc>
          <w:tcPr>
            <w:tcW w:w="777" w:type="dxa"/>
          </w:tcPr>
          <w:p w14:paraId="34644B9F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06B5D8F9" w14:textId="1FB6626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>
              <w:t xml:space="preserve">Запишите закон и формулу Стокса для расчета </w:t>
            </w:r>
            <w:r w:rsidRPr="00FD5C97">
              <w:t>сопротивления сферы в потоке вязкой жидкости.</w:t>
            </w:r>
          </w:p>
        </w:tc>
        <w:tc>
          <w:tcPr>
            <w:tcW w:w="1283" w:type="dxa"/>
          </w:tcPr>
          <w:p w14:paraId="172EA470" w14:textId="62012EC1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367157B" w14:textId="7379A2A9" w:rsidR="002D27D3" w:rsidRPr="00FD5C97" w:rsidRDefault="002D27D3" w:rsidP="00C30042">
            <w:pPr>
              <w:jc w:val="center"/>
            </w:pPr>
            <w:r>
              <w:t>10</w:t>
            </w:r>
          </w:p>
        </w:tc>
      </w:tr>
      <w:tr w:rsidR="002D27D3" w:rsidRPr="00FD5C97" w14:paraId="63F338DF" w14:textId="77777777" w:rsidTr="002D27D3">
        <w:tc>
          <w:tcPr>
            <w:tcW w:w="777" w:type="dxa"/>
          </w:tcPr>
          <w:p w14:paraId="6732881D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189CA95D" w14:textId="1B2C16B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t>Число Нуссельта характеризует отношение интенсивностей теплообмена, происходящего за счёт …</w:t>
            </w:r>
          </w:p>
        </w:tc>
        <w:tc>
          <w:tcPr>
            <w:tcW w:w="1283" w:type="dxa"/>
          </w:tcPr>
          <w:p w14:paraId="7B655C61" w14:textId="545BE4D3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A95E806" w14:textId="3F98053D" w:rsidR="002D27D3" w:rsidRPr="00FD5C97" w:rsidRDefault="002D27D3" w:rsidP="00C30042">
            <w:pPr>
              <w:jc w:val="center"/>
            </w:pPr>
            <w:r w:rsidRPr="00FD5C97">
              <w:t>2</w:t>
            </w:r>
          </w:p>
        </w:tc>
      </w:tr>
      <w:tr w:rsidR="002D27D3" w:rsidRPr="00FD5C97" w14:paraId="0DAE9ABE" w14:textId="77777777" w:rsidTr="002D27D3">
        <w:tc>
          <w:tcPr>
            <w:tcW w:w="777" w:type="dxa"/>
          </w:tcPr>
          <w:p w14:paraId="658C2771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CD20965" w14:textId="4A652BF0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Число </w:t>
            </w:r>
            <w:proofErr w:type="spellStart"/>
            <w:r w:rsidRPr="00FD5C97">
              <w:rPr>
                <w:shd w:val="clear" w:color="auto" w:fill="FFFFFF"/>
              </w:rPr>
              <w:t>Кнудсена</w:t>
            </w:r>
            <w:proofErr w:type="spellEnd"/>
            <w:r w:rsidRPr="00FD5C97">
              <w:rPr>
                <w:shd w:val="clear" w:color="auto" w:fill="FFFFFF"/>
              </w:rPr>
              <w:t xml:space="preserve"> характеризует разреженность газового потока и равно отношению ….</w:t>
            </w:r>
          </w:p>
        </w:tc>
        <w:tc>
          <w:tcPr>
            <w:tcW w:w="1283" w:type="dxa"/>
          </w:tcPr>
          <w:p w14:paraId="33C91583" w14:textId="43C50D1E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444B093F" w14:textId="1B971B7E" w:rsidR="002D27D3" w:rsidRPr="00FD5C97" w:rsidRDefault="002D27D3" w:rsidP="00C30042">
            <w:pPr>
              <w:jc w:val="center"/>
            </w:pPr>
            <w:r w:rsidRPr="00FD5C97">
              <w:t>2</w:t>
            </w:r>
          </w:p>
        </w:tc>
      </w:tr>
      <w:tr w:rsidR="002D27D3" w:rsidRPr="00FD5C97" w14:paraId="53AE7A23" w14:textId="77777777" w:rsidTr="002D27D3">
        <w:tc>
          <w:tcPr>
            <w:tcW w:w="777" w:type="dxa"/>
          </w:tcPr>
          <w:p w14:paraId="4CA1D41E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77536174" w14:textId="687F3F6A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>Отношение каких процессов переноса тепла характеризует число Пекле ?</w:t>
            </w:r>
          </w:p>
        </w:tc>
        <w:tc>
          <w:tcPr>
            <w:tcW w:w="1283" w:type="dxa"/>
          </w:tcPr>
          <w:p w14:paraId="1716F575" w14:textId="6726CDB5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66D34FEF" w14:textId="46475B99" w:rsidR="002D27D3" w:rsidRPr="00FD5C97" w:rsidRDefault="002D27D3" w:rsidP="00C30042">
            <w:pPr>
              <w:jc w:val="center"/>
            </w:pPr>
            <w:r w:rsidRPr="00FD5C97">
              <w:t>2</w:t>
            </w:r>
          </w:p>
        </w:tc>
      </w:tr>
      <w:tr w:rsidR="002D27D3" w:rsidRPr="00FD5C97" w14:paraId="2B9AF3F1" w14:textId="77777777" w:rsidTr="002D27D3">
        <w:tc>
          <w:tcPr>
            <w:tcW w:w="777" w:type="dxa"/>
          </w:tcPr>
          <w:p w14:paraId="7708AFE5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2350D75C" w14:textId="4779ED1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Отношение каких сил характеризует число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  <w:r w:rsidRPr="00FD5C97">
              <w:rPr>
                <w:shd w:val="clear" w:color="auto" w:fill="FFFFFF"/>
              </w:rPr>
              <w:t>?</w:t>
            </w:r>
          </w:p>
        </w:tc>
        <w:tc>
          <w:tcPr>
            <w:tcW w:w="1283" w:type="dxa"/>
          </w:tcPr>
          <w:p w14:paraId="38E7F07F" w14:textId="0317C1B7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350212E0" w14:textId="2C85A71A" w:rsidR="002D27D3" w:rsidRPr="00FD5C97" w:rsidRDefault="002D27D3" w:rsidP="00C30042">
            <w:pPr>
              <w:jc w:val="center"/>
            </w:pPr>
            <w:r w:rsidRPr="00FD5C97">
              <w:t>2</w:t>
            </w:r>
          </w:p>
        </w:tc>
      </w:tr>
      <w:tr w:rsidR="002D27D3" w:rsidRPr="00FD5C97" w14:paraId="2212738D" w14:textId="77777777" w:rsidTr="002D27D3">
        <w:tc>
          <w:tcPr>
            <w:tcW w:w="777" w:type="dxa"/>
          </w:tcPr>
          <w:p w14:paraId="188C14A8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51012FD2" w14:textId="406F4A57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>Отношение каких сил характеризует число Фруда?</w:t>
            </w:r>
          </w:p>
        </w:tc>
        <w:tc>
          <w:tcPr>
            <w:tcW w:w="1283" w:type="dxa"/>
          </w:tcPr>
          <w:p w14:paraId="1A34A670" w14:textId="62A21EC4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0E1D0C1" w14:textId="250D57DA" w:rsidR="002D27D3" w:rsidRPr="00FD5C97" w:rsidRDefault="002D27D3" w:rsidP="00C30042">
            <w:pPr>
              <w:jc w:val="center"/>
            </w:pPr>
            <w:r w:rsidRPr="00FD5C97">
              <w:t>2</w:t>
            </w:r>
          </w:p>
        </w:tc>
      </w:tr>
      <w:tr w:rsidR="002D27D3" w:rsidRPr="00FD5C97" w14:paraId="21800E3D" w14:textId="77777777" w:rsidTr="002D27D3">
        <w:tc>
          <w:tcPr>
            <w:tcW w:w="777" w:type="dxa"/>
          </w:tcPr>
          <w:p w14:paraId="7C8B0D65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7D8DC94F" w14:textId="5C1B5968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Перечислите режимы обтекания сферы в зависимости от диапазона чисел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  <w:r w:rsidRPr="00FD5C97">
              <w:rPr>
                <w:shd w:val="clear" w:color="auto" w:fill="FFFFFF"/>
              </w:rPr>
              <w:t>: [0…210], [210…270], [270…700], [700 2500]</w:t>
            </w:r>
          </w:p>
        </w:tc>
        <w:tc>
          <w:tcPr>
            <w:tcW w:w="1283" w:type="dxa"/>
          </w:tcPr>
          <w:p w14:paraId="5A358FBC" w14:textId="4119DCDE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53D8068C" w14:textId="0962AD52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tr w:rsidR="002D27D3" w:rsidRPr="00FD5C97" w14:paraId="25F1EF9F" w14:textId="77777777" w:rsidTr="002D27D3">
        <w:tc>
          <w:tcPr>
            <w:tcW w:w="777" w:type="dxa"/>
          </w:tcPr>
          <w:p w14:paraId="409C6DAD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4C2854F9" w14:textId="7709BF95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 xml:space="preserve">Перечислите режимы течения газа с частицами в зависимости от диапазона чисел </w:t>
            </w:r>
            <w:proofErr w:type="spellStart"/>
            <w:r w:rsidRPr="00FD5C97">
              <w:rPr>
                <w:shd w:val="clear" w:color="auto" w:fill="FFFFFF"/>
              </w:rPr>
              <w:t>Кнудсена</w:t>
            </w:r>
            <w:proofErr w:type="spellEnd"/>
            <w:r w:rsidRPr="00FD5C97">
              <w:rPr>
                <w:shd w:val="clear" w:color="auto" w:fill="FFFFFF"/>
              </w:rPr>
              <w:t>: [0…0,01], [0,01…0,25], [0,25…10], [10…</w:t>
            </w:r>
            <w:r w:rsidRPr="00FD5C97">
              <w:rPr>
                <w:shd w:val="clear" w:color="auto" w:fill="FFFFFF"/>
                <w:lang w:val="en-US"/>
              </w:rPr>
              <w:t>ꝏ</w:t>
            </w:r>
            <w:r w:rsidRPr="00FD5C97">
              <w:rPr>
                <w:shd w:val="clear" w:color="auto" w:fill="FFFFFF"/>
              </w:rPr>
              <w:t>]</w:t>
            </w:r>
          </w:p>
        </w:tc>
        <w:tc>
          <w:tcPr>
            <w:tcW w:w="1283" w:type="dxa"/>
          </w:tcPr>
          <w:p w14:paraId="2B2777B3" w14:textId="2AFD26D5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2427CD0B" w14:textId="35DD6655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tr w:rsidR="002D27D3" w:rsidRPr="00FD5C97" w14:paraId="2241CA84" w14:textId="77777777" w:rsidTr="002D27D3">
        <w:tc>
          <w:tcPr>
            <w:tcW w:w="777" w:type="dxa"/>
          </w:tcPr>
          <w:p w14:paraId="52DE2DBA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087626C6" w14:textId="0F1B3B86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Необходимо</w:t>
            </w:r>
            <w:r w:rsidRPr="00FD5C97">
              <w:rPr>
                <w:shd w:val="clear" w:color="auto" w:fill="FFFFFF"/>
              </w:rPr>
              <w:t xml:space="preserve"> вычислить число </w:t>
            </w:r>
            <w:proofErr w:type="spellStart"/>
            <w:r w:rsidRPr="00FD5C97">
              <w:rPr>
                <w:shd w:val="clear" w:color="auto" w:fill="FFFFFF"/>
              </w:rPr>
              <w:t>Рейнольдса</w:t>
            </w:r>
            <w:proofErr w:type="spellEnd"/>
            <w:r w:rsidRPr="00FD5C97">
              <w:rPr>
                <w:shd w:val="clear" w:color="auto" w:fill="FFFFFF"/>
              </w:rPr>
              <w:t xml:space="preserve"> при обтекании сферы радиусом r (м) потоком атмосферного воздуха при давлении в 1 </w:t>
            </w:r>
            <w:proofErr w:type="spellStart"/>
            <w:r w:rsidRPr="00FD5C97">
              <w:rPr>
                <w:shd w:val="clear" w:color="auto" w:fill="FFFFFF"/>
              </w:rPr>
              <w:t>атм</w:t>
            </w:r>
            <w:proofErr w:type="spellEnd"/>
            <w:r w:rsidRPr="00FD5C97">
              <w:rPr>
                <w:shd w:val="clear" w:color="auto" w:fill="FFFFFF"/>
              </w:rPr>
              <w:t xml:space="preserve"> и температуре 15 С, если скорость воздушного потока составляет v м/с.</w:t>
            </w:r>
          </w:p>
          <w:p w14:paraId="308D1781" w14:textId="4BC764AF" w:rsidR="002D27D3" w:rsidRPr="00FD5C97" w:rsidRDefault="002D27D3" w:rsidP="00C30042">
            <w:pPr>
              <w:shd w:val="clear" w:color="auto" w:fill="FFFFFF"/>
              <w:tabs>
                <w:tab w:val="left" w:pos="567"/>
              </w:tabs>
            </w:pPr>
            <w:r w:rsidRPr="00FD5C97">
              <w:rPr>
                <w:shd w:val="clear" w:color="auto" w:fill="FFFFFF"/>
              </w:rPr>
              <w:t>Вязкость воздуха равна 17.9е-6, плотность 1,226 кг/м3 </w:t>
            </w:r>
          </w:p>
        </w:tc>
        <w:tc>
          <w:tcPr>
            <w:tcW w:w="1283" w:type="dxa"/>
          </w:tcPr>
          <w:p w14:paraId="2F3AA6E2" w14:textId="1F509E0D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7820ED70" w14:textId="033BBAEE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tr w:rsidR="002D27D3" w:rsidRPr="00FD5C97" w14:paraId="4367866E" w14:textId="77777777" w:rsidTr="002D27D3">
        <w:tc>
          <w:tcPr>
            <w:tcW w:w="777" w:type="dxa"/>
          </w:tcPr>
          <w:p w14:paraId="00742654" w14:textId="77777777" w:rsidR="002D27D3" w:rsidRPr="00FD5C97" w:rsidRDefault="002D27D3" w:rsidP="00C30042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7598" w:type="dxa"/>
          </w:tcPr>
          <w:p w14:paraId="24A6C5E3" w14:textId="1BF1140E" w:rsidR="002D27D3" w:rsidRPr="00FD5C97" w:rsidRDefault="002D27D3" w:rsidP="00C3004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FD5C97">
              <w:rPr>
                <w:sz w:val="20"/>
                <w:szCs w:val="20"/>
              </w:rPr>
              <w:t>Сфера радиусом r (см) обтекается потоком атмосферного воздуха с числом Маха M при нормальных условиях (температура составляет 20 </w:t>
            </w:r>
            <w:proofErr w:type="spellStart"/>
            <w:r w:rsidRPr="00FD5C97">
              <w:rPr>
                <w:sz w:val="20"/>
                <w:szCs w:val="20"/>
                <w:vertAlign w:val="superscript"/>
              </w:rPr>
              <w:t>о</w:t>
            </w:r>
            <w:r w:rsidRPr="00FD5C97">
              <w:rPr>
                <w:sz w:val="20"/>
                <w:szCs w:val="20"/>
              </w:rPr>
              <w:t>С</w:t>
            </w:r>
            <w:proofErr w:type="spellEnd"/>
            <w:r w:rsidRPr="00FD5C97">
              <w:rPr>
                <w:sz w:val="20"/>
                <w:szCs w:val="20"/>
              </w:rPr>
              <w:t>, согласно ГОСТ 2939—63). Вязкость следует принять равной 1,8*10</w:t>
            </w:r>
            <w:r w:rsidRPr="00FD5C97">
              <w:rPr>
                <w:sz w:val="20"/>
                <w:szCs w:val="20"/>
                <w:vertAlign w:val="superscript"/>
              </w:rPr>
              <w:t>-5</w:t>
            </w:r>
            <w:r w:rsidRPr="00FD5C97">
              <w:rPr>
                <w:sz w:val="20"/>
                <w:szCs w:val="20"/>
              </w:rPr>
              <w:t> Н*с/м</w:t>
            </w:r>
            <w:r w:rsidRPr="00FD5C97">
              <w:rPr>
                <w:sz w:val="20"/>
                <w:szCs w:val="20"/>
                <w:vertAlign w:val="superscript"/>
              </w:rPr>
              <w:t>2</w:t>
            </w:r>
            <w:r w:rsidRPr="00FD5C97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Чему равен</w:t>
            </w:r>
            <w:r w:rsidRPr="00FD5C97">
              <w:rPr>
                <w:sz w:val="20"/>
                <w:szCs w:val="20"/>
              </w:rPr>
              <w:t xml:space="preserve"> коэффициент сопротивления сферы по закону Стокса? </w:t>
            </w:r>
          </w:p>
          <w:p w14:paraId="02EF1406" w14:textId="2F990CC3" w:rsidR="002D27D3" w:rsidRPr="00FD5C97" w:rsidRDefault="002D27D3" w:rsidP="00C30042">
            <w:pPr>
              <w:pStyle w:val="a3"/>
              <w:spacing w:before="0" w:beforeAutospacing="0"/>
              <w:rPr>
                <w:sz w:val="20"/>
                <w:szCs w:val="20"/>
              </w:rPr>
            </w:pPr>
          </w:p>
        </w:tc>
        <w:tc>
          <w:tcPr>
            <w:tcW w:w="1283" w:type="dxa"/>
          </w:tcPr>
          <w:p w14:paraId="30330899" w14:textId="1DDC5A13" w:rsidR="002D27D3" w:rsidRPr="00FD5C97" w:rsidRDefault="002D27D3" w:rsidP="00C30042">
            <w:pPr>
              <w:jc w:val="center"/>
            </w:pPr>
            <w:r w:rsidRPr="00180C9A">
              <w:t>ПСК-3.3</w:t>
            </w:r>
          </w:p>
        </w:tc>
        <w:tc>
          <w:tcPr>
            <w:tcW w:w="700" w:type="dxa"/>
          </w:tcPr>
          <w:p w14:paraId="30DDADF6" w14:textId="67579D08" w:rsidR="002D27D3" w:rsidRPr="00FD5C97" w:rsidRDefault="002D27D3" w:rsidP="00C30042">
            <w:pPr>
              <w:jc w:val="center"/>
            </w:pPr>
            <w:r w:rsidRPr="00FD5C97">
              <w:t>5</w:t>
            </w:r>
          </w:p>
        </w:tc>
      </w:tr>
      <w:bookmarkEnd w:id="0"/>
    </w:tbl>
    <w:p w14:paraId="7C034FAA" w14:textId="486F2F25" w:rsidR="00F9669C" w:rsidRPr="009F6A10" w:rsidRDefault="00F9669C" w:rsidP="00F9669C">
      <w:pPr>
        <w:jc w:val="both"/>
        <w:rPr>
          <w:i/>
          <w:iCs/>
        </w:rPr>
      </w:pPr>
    </w:p>
    <w:sectPr w:rsidR="00F9669C" w:rsidRPr="009F6A10" w:rsidSect="002D27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75761"/>
    <w:multiLevelType w:val="hybridMultilevel"/>
    <w:tmpl w:val="D9867624"/>
    <w:lvl w:ilvl="0" w:tplc="E166C1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8500F5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72CEC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4B601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B4E157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BA6E14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B8B35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21E183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0BA1F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C03246"/>
    <w:multiLevelType w:val="hybridMultilevel"/>
    <w:tmpl w:val="E1DEA604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8264E6"/>
    <w:multiLevelType w:val="hybridMultilevel"/>
    <w:tmpl w:val="129898DA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14CBD"/>
    <w:multiLevelType w:val="hybridMultilevel"/>
    <w:tmpl w:val="74CAD42E"/>
    <w:lvl w:ilvl="0" w:tplc="6192A5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D57E77"/>
    <w:multiLevelType w:val="hybridMultilevel"/>
    <w:tmpl w:val="E7F0A4DC"/>
    <w:lvl w:ilvl="0" w:tplc="6192A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E170B2"/>
    <w:multiLevelType w:val="hybridMultilevel"/>
    <w:tmpl w:val="7DC2DC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0764F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4D64A2"/>
    <w:multiLevelType w:val="hybridMultilevel"/>
    <w:tmpl w:val="CD1C3184"/>
    <w:lvl w:ilvl="0" w:tplc="79B82D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F3F9A"/>
    <w:multiLevelType w:val="hybridMultilevel"/>
    <w:tmpl w:val="0764F3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B051E9"/>
    <w:multiLevelType w:val="hybridMultilevel"/>
    <w:tmpl w:val="2F16EAA2"/>
    <w:lvl w:ilvl="0" w:tplc="3CF29596">
      <w:start w:val="1"/>
      <w:numFmt w:val="bullet"/>
      <w:lvlText w:val="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12"/>
  </w:num>
  <w:num w:numId="19">
    <w:abstractNumId w:val="0"/>
  </w:num>
  <w:num w:numId="20">
    <w:abstractNumId w:val="25"/>
  </w:num>
  <w:num w:numId="21">
    <w:abstractNumId w:val="24"/>
  </w:num>
  <w:num w:numId="22">
    <w:abstractNumId w:val="14"/>
  </w:num>
  <w:num w:numId="23">
    <w:abstractNumId w:val="11"/>
  </w:num>
  <w:num w:numId="24">
    <w:abstractNumId w:val="8"/>
  </w:num>
  <w:num w:numId="25">
    <w:abstractNumId w:val="20"/>
  </w:num>
  <w:num w:numId="26">
    <w:abstractNumId w:val="7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6803"/>
    <w:rsid w:val="00015EF1"/>
    <w:rsid w:val="00041053"/>
    <w:rsid w:val="0004344A"/>
    <w:rsid w:val="000454D8"/>
    <w:rsid w:val="000775E6"/>
    <w:rsid w:val="000878A4"/>
    <w:rsid w:val="000E3759"/>
    <w:rsid w:val="001063F7"/>
    <w:rsid w:val="001113BC"/>
    <w:rsid w:val="001174BF"/>
    <w:rsid w:val="00127BA3"/>
    <w:rsid w:val="00157DAB"/>
    <w:rsid w:val="00160305"/>
    <w:rsid w:val="001631DB"/>
    <w:rsid w:val="0018325C"/>
    <w:rsid w:val="00192C6D"/>
    <w:rsid w:val="001A05AC"/>
    <w:rsid w:val="001A0728"/>
    <w:rsid w:val="001B05BA"/>
    <w:rsid w:val="001C1AD8"/>
    <w:rsid w:val="001C73CF"/>
    <w:rsid w:val="001E3B5C"/>
    <w:rsid w:val="001E4086"/>
    <w:rsid w:val="001F3A64"/>
    <w:rsid w:val="00202E2D"/>
    <w:rsid w:val="00212E83"/>
    <w:rsid w:val="002466B5"/>
    <w:rsid w:val="00291151"/>
    <w:rsid w:val="0029323F"/>
    <w:rsid w:val="00295E45"/>
    <w:rsid w:val="002D27D3"/>
    <w:rsid w:val="002F6E10"/>
    <w:rsid w:val="0032714F"/>
    <w:rsid w:val="003860FC"/>
    <w:rsid w:val="00395D4E"/>
    <w:rsid w:val="003A7499"/>
    <w:rsid w:val="003D05D3"/>
    <w:rsid w:val="003E5024"/>
    <w:rsid w:val="003F44D8"/>
    <w:rsid w:val="00400D3C"/>
    <w:rsid w:val="004269C0"/>
    <w:rsid w:val="00430D07"/>
    <w:rsid w:val="004435BE"/>
    <w:rsid w:val="00443BAA"/>
    <w:rsid w:val="004A2C96"/>
    <w:rsid w:val="004B3B7A"/>
    <w:rsid w:val="004C0EA7"/>
    <w:rsid w:val="004E3D69"/>
    <w:rsid w:val="004F57B8"/>
    <w:rsid w:val="00512AFA"/>
    <w:rsid w:val="00560A06"/>
    <w:rsid w:val="0056355A"/>
    <w:rsid w:val="005A10C4"/>
    <w:rsid w:val="005B59D7"/>
    <w:rsid w:val="005E759A"/>
    <w:rsid w:val="006012F9"/>
    <w:rsid w:val="006165B0"/>
    <w:rsid w:val="00634F54"/>
    <w:rsid w:val="006429F3"/>
    <w:rsid w:val="00654428"/>
    <w:rsid w:val="00670C89"/>
    <w:rsid w:val="00690102"/>
    <w:rsid w:val="006B2DB7"/>
    <w:rsid w:val="006C26B5"/>
    <w:rsid w:val="006E7947"/>
    <w:rsid w:val="00734E37"/>
    <w:rsid w:val="0073692B"/>
    <w:rsid w:val="00752F38"/>
    <w:rsid w:val="00761663"/>
    <w:rsid w:val="007A0D90"/>
    <w:rsid w:val="007B3921"/>
    <w:rsid w:val="007C3D7D"/>
    <w:rsid w:val="007C42D3"/>
    <w:rsid w:val="00820B75"/>
    <w:rsid w:val="00827548"/>
    <w:rsid w:val="0083140A"/>
    <w:rsid w:val="008366C8"/>
    <w:rsid w:val="00844AEB"/>
    <w:rsid w:val="008645CA"/>
    <w:rsid w:val="00875E66"/>
    <w:rsid w:val="0089355C"/>
    <w:rsid w:val="008A54EB"/>
    <w:rsid w:val="008B56F6"/>
    <w:rsid w:val="008D641F"/>
    <w:rsid w:val="008E1E8E"/>
    <w:rsid w:val="008F327E"/>
    <w:rsid w:val="00914BA1"/>
    <w:rsid w:val="009333A4"/>
    <w:rsid w:val="0099765F"/>
    <w:rsid w:val="009C2EC6"/>
    <w:rsid w:val="009F4108"/>
    <w:rsid w:val="009F6A10"/>
    <w:rsid w:val="009F6D4C"/>
    <w:rsid w:val="00A177A0"/>
    <w:rsid w:val="00A50AB8"/>
    <w:rsid w:val="00A614E8"/>
    <w:rsid w:val="00A728C6"/>
    <w:rsid w:val="00AD3878"/>
    <w:rsid w:val="00AE3339"/>
    <w:rsid w:val="00AE3F57"/>
    <w:rsid w:val="00AE6F17"/>
    <w:rsid w:val="00AE73A8"/>
    <w:rsid w:val="00B15CE6"/>
    <w:rsid w:val="00B34720"/>
    <w:rsid w:val="00B45FAE"/>
    <w:rsid w:val="00B91144"/>
    <w:rsid w:val="00BA2B96"/>
    <w:rsid w:val="00BA422C"/>
    <w:rsid w:val="00BD582E"/>
    <w:rsid w:val="00BE1CEA"/>
    <w:rsid w:val="00C30042"/>
    <w:rsid w:val="00C40A06"/>
    <w:rsid w:val="00C5658B"/>
    <w:rsid w:val="00C6013B"/>
    <w:rsid w:val="00C63C63"/>
    <w:rsid w:val="00C82F90"/>
    <w:rsid w:val="00CB1EC1"/>
    <w:rsid w:val="00CB7A3A"/>
    <w:rsid w:val="00CC0424"/>
    <w:rsid w:val="00CE014B"/>
    <w:rsid w:val="00D27C25"/>
    <w:rsid w:val="00D328C9"/>
    <w:rsid w:val="00DA42AD"/>
    <w:rsid w:val="00DB4ADB"/>
    <w:rsid w:val="00DB4B25"/>
    <w:rsid w:val="00DD1378"/>
    <w:rsid w:val="00DD33C4"/>
    <w:rsid w:val="00DF2D7F"/>
    <w:rsid w:val="00E035A8"/>
    <w:rsid w:val="00E156A2"/>
    <w:rsid w:val="00E7002C"/>
    <w:rsid w:val="00EE286F"/>
    <w:rsid w:val="00EE63D5"/>
    <w:rsid w:val="00F20F92"/>
    <w:rsid w:val="00F436B4"/>
    <w:rsid w:val="00F81380"/>
    <w:rsid w:val="00F9669C"/>
    <w:rsid w:val="00FD5C97"/>
    <w:rsid w:val="00FE0155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781E60"/>
  <w15:docId w15:val="{CADBCFA4-E097-46A2-8F16-DFE865C1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10">
    <w:name w:val="Основной текст с отступом1"/>
    <w:basedOn w:val="a"/>
    <w:rsid w:val="005E759A"/>
    <w:pPr>
      <w:spacing w:before="60" w:after="60" w:line="240" w:lineRule="atLeast"/>
    </w:pPr>
    <w:rPr>
      <w:rFonts w:eastAsiaTheme="minorEastAsia"/>
    </w:rPr>
  </w:style>
  <w:style w:type="table" w:styleId="a7">
    <w:name w:val="Table Grid"/>
    <w:basedOn w:val="a1"/>
    <w:uiPriority w:val="39"/>
    <w:rsid w:val="009F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qFormat/>
    <w:rsid w:val="00202E2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qFormat/>
    <w:rsid w:val="00202E2D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1631D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2024-06-13T11:50:00Z</dcterms:created>
  <dcterms:modified xsi:type="dcterms:W3CDTF">2024-06-13T11:50:00Z</dcterms:modified>
</cp:coreProperties>
</file>