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C21" w:rsidRDefault="00550C21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proofErr w:type="gramStart"/>
      <w:r w:rsidRPr="008366C8">
        <w:rPr>
          <w:b/>
          <w:bCs/>
        </w:rPr>
        <w:t>дисциплине</w:t>
      </w:r>
      <w:r w:rsidR="00B96E3D">
        <w:rPr>
          <w:b/>
          <w:bCs/>
        </w:rPr>
        <w:t xml:space="preserve">  «</w:t>
      </w:r>
      <w:proofErr w:type="gramEnd"/>
      <w:r w:rsidR="00B96E3D">
        <w:rPr>
          <w:b/>
          <w:bCs/>
        </w:rPr>
        <w:t xml:space="preserve">Надежность </w:t>
      </w:r>
      <w:r w:rsidR="00F84EE8">
        <w:rPr>
          <w:b/>
          <w:bCs/>
        </w:rPr>
        <w:t>изделий РКТ</w:t>
      </w:r>
      <w:r w:rsidR="00B96E3D">
        <w:rPr>
          <w:b/>
          <w:bCs/>
        </w:rPr>
        <w:t>»</w:t>
      </w:r>
    </w:p>
    <w:p w:rsidR="00550C21" w:rsidRDefault="00550C21" w:rsidP="008366C8">
      <w:pPr>
        <w:jc w:val="center"/>
        <w:rPr>
          <w:b/>
          <w:bCs/>
        </w:rPr>
      </w:pPr>
      <w:r>
        <w:rPr>
          <w:b/>
          <w:bCs/>
        </w:rPr>
        <w:t>ОП ВО</w:t>
      </w:r>
      <w:r w:rsidR="00B96E3D">
        <w:rPr>
          <w:b/>
          <w:bCs/>
        </w:rPr>
        <w:t xml:space="preserve"> 24.0</w:t>
      </w:r>
      <w:r w:rsidR="00D6678D">
        <w:rPr>
          <w:b/>
          <w:bCs/>
        </w:rPr>
        <w:t>4</w:t>
      </w:r>
      <w:r w:rsidR="00B96E3D">
        <w:rPr>
          <w:b/>
          <w:bCs/>
        </w:rPr>
        <w:t xml:space="preserve">.01 </w:t>
      </w:r>
      <w:r w:rsidR="00795B1F">
        <w:rPr>
          <w:b/>
          <w:bCs/>
        </w:rPr>
        <w:t>Ракетные комплексы и космонавтика «</w:t>
      </w:r>
      <w:r w:rsidR="00D6678D" w:rsidRPr="00D6678D">
        <w:rPr>
          <w:b/>
          <w:bCs/>
        </w:rPr>
        <w:t>Проектирование и конструкция космических аппаратов</w:t>
      </w:r>
      <w:r w:rsidR="00795B1F">
        <w:rPr>
          <w:b/>
          <w:bCs/>
        </w:rPr>
        <w:t>», форма обучения очная</w:t>
      </w:r>
    </w:p>
    <w:p w:rsidR="00550C21" w:rsidRDefault="00537910" w:rsidP="00537910">
      <w:pPr>
        <w:jc w:val="center"/>
      </w:pPr>
      <w:r>
        <w:rPr>
          <w:bCs/>
        </w:rPr>
        <w:t>ПСК-4/23-2</w:t>
      </w:r>
      <w:r w:rsidR="00795B1F" w:rsidRPr="00795B1F">
        <w:rPr>
          <w:bCs/>
        </w:rPr>
        <w:t xml:space="preserve">. </w:t>
      </w:r>
      <w:r w:rsidR="00795B1F">
        <w:rPr>
          <w:bCs/>
        </w:rPr>
        <w:t xml:space="preserve">Способен </w:t>
      </w:r>
      <w:r>
        <w:rPr>
          <w:bCs/>
        </w:rPr>
        <w:t>организовывать работы и руководить работами по обеспечению надежности изделий РКТ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88"/>
        <w:gridCol w:w="6685"/>
        <w:gridCol w:w="1283"/>
        <w:gridCol w:w="1529"/>
      </w:tblGrid>
      <w:tr w:rsidR="00F3643B" w:rsidRPr="008366C8" w:rsidTr="00F3643B">
        <w:tc>
          <w:tcPr>
            <w:tcW w:w="988" w:type="dxa"/>
            <w:vAlign w:val="center"/>
          </w:tcPr>
          <w:p w:rsidR="00F3643B" w:rsidRPr="008366C8" w:rsidRDefault="00F3643B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vAlign w:val="center"/>
          </w:tcPr>
          <w:p w:rsidR="00F3643B" w:rsidRPr="008366C8" w:rsidRDefault="00F3643B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vAlign w:val="center"/>
          </w:tcPr>
          <w:p w:rsidR="00F3643B" w:rsidRPr="008366C8" w:rsidRDefault="00F3643B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529" w:type="dxa"/>
          </w:tcPr>
          <w:p w:rsidR="00F3643B" w:rsidRPr="008366C8" w:rsidRDefault="00F3643B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F3643B" w:rsidRPr="00560A06" w:rsidTr="00F3643B">
        <w:tc>
          <w:tcPr>
            <w:tcW w:w="988" w:type="dxa"/>
          </w:tcPr>
          <w:p w:rsidR="00F3643B" w:rsidRPr="00560A06" w:rsidRDefault="00F3643B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DC6362">
            <w:pPr>
              <w:jc w:val="both"/>
              <w:rPr>
                <w:bCs/>
              </w:rPr>
            </w:pPr>
            <w:r>
              <w:rPr>
                <w:bCs/>
              </w:rPr>
              <w:t>При использовании метода графов поток событий должен обладать свойствами …</w:t>
            </w:r>
          </w:p>
          <w:p w:rsidR="00F3643B" w:rsidRDefault="00F3643B" w:rsidP="00DC6362">
            <w:pPr>
              <w:jc w:val="both"/>
              <w:rPr>
                <w:bCs/>
              </w:rPr>
            </w:pPr>
            <w:r>
              <w:rPr>
                <w:bCs/>
              </w:rPr>
              <w:t>простейшего потока</w:t>
            </w:r>
          </w:p>
          <w:p w:rsidR="00F3643B" w:rsidRDefault="00F3643B" w:rsidP="00DC6362">
            <w:pPr>
              <w:jc w:val="both"/>
              <w:rPr>
                <w:bCs/>
              </w:rPr>
            </w:pPr>
            <w:r w:rsidRPr="00F84EE8">
              <w:rPr>
                <w:bCs/>
              </w:rPr>
              <w:t>нестационарного процесса Пуассона</w:t>
            </w:r>
          </w:p>
          <w:p w:rsidR="00F3643B" w:rsidRPr="00854729" w:rsidRDefault="00F3643B" w:rsidP="006012F9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произвольного потока событий.</w:t>
            </w:r>
          </w:p>
        </w:tc>
        <w:tc>
          <w:tcPr>
            <w:tcW w:w="0" w:type="auto"/>
          </w:tcPr>
          <w:p w:rsidR="00F3643B" w:rsidRPr="00560A06" w:rsidRDefault="00F3643B" w:rsidP="004A06B0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560A06" w:rsidRDefault="00F3643B" w:rsidP="004A06B0">
            <w:pPr>
              <w:jc w:val="center"/>
            </w:pPr>
            <w:r w:rsidRPr="00560A06">
              <w:t>1</w:t>
            </w:r>
          </w:p>
        </w:tc>
      </w:tr>
      <w:tr w:rsidR="00F3643B" w:rsidRPr="00560A06" w:rsidTr="00F3643B">
        <w:tc>
          <w:tcPr>
            <w:tcW w:w="988" w:type="dxa"/>
          </w:tcPr>
          <w:p w:rsidR="00F3643B" w:rsidRPr="00560A06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560A06">
            <w:p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Для использования корреляционного метода необходимо следующее информационное обеспечение:</w:t>
            </w:r>
          </w:p>
          <w:p w:rsidR="00F3643B" w:rsidRDefault="00F3643B" w:rsidP="00560A06">
            <w:pPr>
              <w:tabs>
                <w:tab w:val="left" w:pos="567"/>
              </w:tabs>
              <w:rPr>
                <w:bCs/>
              </w:rPr>
            </w:pPr>
            <w:r>
              <w:t xml:space="preserve">математическое ожидание и </w:t>
            </w:r>
            <w:r>
              <w:rPr>
                <w:bCs/>
              </w:rPr>
              <w:t>корреляционная функция действующего значения характерного параметра, функция плотности распределения критического значения характерного параметра</w:t>
            </w:r>
          </w:p>
          <w:p w:rsidR="00F3643B" w:rsidRDefault="00F3643B" w:rsidP="00560A06">
            <w:pPr>
              <w:tabs>
                <w:tab w:val="left" w:pos="567"/>
              </w:tabs>
              <w:rPr>
                <w:bCs/>
              </w:rPr>
            </w:pPr>
            <w:r>
              <w:t xml:space="preserve">математическое ожидание и </w:t>
            </w:r>
            <w:r>
              <w:rPr>
                <w:bCs/>
              </w:rPr>
              <w:t>корреляционная функция действующего значения характерного параметра, критическое значение характерного параметра</w:t>
            </w:r>
          </w:p>
          <w:p w:rsidR="00F3643B" w:rsidRPr="00560A06" w:rsidRDefault="00F3643B" w:rsidP="00560A06">
            <w:pPr>
              <w:tabs>
                <w:tab w:val="left" w:pos="567"/>
              </w:tabs>
              <w:rPr>
                <w:bCs/>
              </w:rPr>
            </w:pPr>
            <w:r>
              <w:t xml:space="preserve">математическое ожидание и </w:t>
            </w:r>
            <w:r>
              <w:rPr>
                <w:bCs/>
              </w:rPr>
              <w:t>дисперсия  действующего значения</w:t>
            </w:r>
            <w:r w:rsidRPr="009D5F65">
              <w:t xml:space="preserve"> </w:t>
            </w:r>
            <w:r>
              <w:t>характерного параметра</w:t>
            </w:r>
          </w:p>
        </w:tc>
        <w:tc>
          <w:tcPr>
            <w:tcW w:w="0" w:type="auto"/>
          </w:tcPr>
          <w:p w:rsidR="00F3643B" w:rsidRPr="00560A06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560A06" w:rsidRDefault="00F3643B" w:rsidP="006012F9">
            <w:pPr>
              <w:jc w:val="center"/>
            </w:pPr>
            <w:r w:rsidRPr="00560A06">
              <w:t>1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6F4127">
            <w:pPr>
              <w:autoSpaceDE w:val="0"/>
              <w:autoSpaceDN w:val="0"/>
              <w:adjustRightInd w:val="0"/>
            </w:pPr>
            <w:r>
              <w:t>Закон распределения относительной частоты случаев успешной работы при ограниченном количестве экспериментов является …</w:t>
            </w:r>
          </w:p>
          <w:p w:rsidR="00F3643B" w:rsidRDefault="00F3643B" w:rsidP="006F4127">
            <w:pPr>
              <w:jc w:val="both"/>
            </w:pPr>
            <w:r>
              <w:t>биномиальным</w:t>
            </w:r>
          </w:p>
          <w:p w:rsidR="00F3643B" w:rsidRDefault="00F3643B" w:rsidP="006F4127">
            <w:pPr>
              <w:jc w:val="both"/>
            </w:pPr>
            <w:r>
              <w:t>нормальным</w:t>
            </w:r>
          </w:p>
          <w:p w:rsidR="00F3643B" w:rsidRPr="008366C8" w:rsidRDefault="00F3643B" w:rsidP="006F4127">
            <w:pPr>
              <w:autoSpaceDE w:val="0"/>
              <w:autoSpaceDN w:val="0"/>
              <w:adjustRightInd w:val="0"/>
            </w:pPr>
            <w:r>
              <w:t>равномерной плотности</w:t>
            </w:r>
          </w:p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1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371BE7">
            <w:r w:rsidRPr="00371BE7">
              <w:t>Информационное обеспечение при проверке гипотезы о законе распределения характерного параметра</w:t>
            </w:r>
            <w:r>
              <w:t xml:space="preserve"> включает:</w:t>
            </w:r>
          </w:p>
          <w:p w:rsidR="00F3643B" w:rsidRPr="00371BE7" w:rsidRDefault="00F3643B" w:rsidP="00371BE7">
            <w:pPr>
              <w:ind w:left="360"/>
            </w:pPr>
            <w:r>
              <w:t>з</w:t>
            </w:r>
            <w:r w:rsidRPr="00371BE7">
              <w:t>акон распределения критерия согласия</w:t>
            </w:r>
          </w:p>
          <w:p w:rsidR="00F3643B" w:rsidRPr="00371BE7" w:rsidRDefault="00F3643B" w:rsidP="00371BE7">
            <w:pPr>
              <w:ind w:left="360"/>
            </w:pPr>
            <w:r>
              <w:t>в</w:t>
            </w:r>
            <w:r w:rsidRPr="00371BE7">
              <w:t>еличин</w:t>
            </w:r>
            <w:r>
              <w:t>у</w:t>
            </w:r>
            <w:r w:rsidRPr="00371BE7">
              <w:t xml:space="preserve"> уровня значимости </w:t>
            </w:r>
          </w:p>
          <w:p w:rsidR="00F3643B" w:rsidRPr="00371BE7" w:rsidRDefault="00F3643B" w:rsidP="00371BE7">
            <w:pPr>
              <w:ind w:left="360"/>
            </w:pPr>
            <w:r>
              <w:t>з</w:t>
            </w:r>
            <w:r w:rsidRPr="00371BE7">
              <w:t>начени</w:t>
            </w:r>
            <w:r>
              <w:t>я</w:t>
            </w:r>
            <w:r w:rsidRPr="00371BE7">
              <w:t xml:space="preserve"> характерного параметра</w:t>
            </w:r>
          </w:p>
          <w:p w:rsidR="00F3643B" w:rsidRPr="00371BE7" w:rsidRDefault="00F3643B" w:rsidP="00371BE7">
            <w:pPr>
              <w:ind w:left="360"/>
            </w:pPr>
            <w:r>
              <w:t>п</w:t>
            </w:r>
            <w:r w:rsidRPr="00371BE7">
              <w:t xml:space="preserve">араметры теоретических законов распределения </w:t>
            </w:r>
          </w:p>
          <w:p w:rsidR="00F3643B" w:rsidRPr="00371BE7" w:rsidRDefault="00F3643B" w:rsidP="00371BE7">
            <w:pPr>
              <w:ind w:left="360"/>
            </w:pPr>
            <w:r>
              <w:t>з</w:t>
            </w:r>
            <w:r w:rsidRPr="00371BE7">
              <w:t>начение вероятности совершения ошибки второго рода</w:t>
            </w:r>
          </w:p>
          <w:p w:rsidR="00F3643B" w:rsidRPr="00371BE7" w:rsidRDefault="00F3643B" w:rsidP="00371BE7">
            <w:pPr>
              <w:rPr>
                <w:color w:val="000000"/>
              </w:rPr>
            </w:pPr>
          </w:p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1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371BE7">
            <w:r w:rsidRPr="00371BE7">
              <w:t>Закон распределения оценок параметров закона распределения времени безотказной работы при использовании модели «нагрузка-прочность» на этапе летных испытаний</w:t>
            </w:r>
            <w:r>
              <w:t xml:space="preserve"> является …</w:t>
            </w:r>
          </w:p>
          <w:p w:rsidR="00F3643B" w:rsidRDefault="00F3643B" w:rsidP="00371BE7">
            <w:r>
              <w:t>нормальным</w:t>
            </w:r>
          </w:p>
          <w:p w:rsidR="00F3643B" w:rsidRDefault="00F3643B" w:rsidP="00371BE7">
            <w:r>
              <w:t>усечено нормальным</w:t>
            </w:r>
          </w:p>
          <w:p w:rsidR="00F3643B" w:rsidRDefault="00F3643B" w:rsidP="00371BE7">
            <w:r>
              <w:t>логарифмически-нормальным</w:t>
            </w:r>
          </w:p>
          <w:p w:rsidR="00F3643B" w:rsidRPr="00371BE7" w:rsidRDefault="00F3643B" w:rsidP="00371BE7"/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1</w:t>
            </w:r>
          </w:p>
        </w:tc>
      </w:tr>
      <w:tr w:rsidR="00F3643B" w:rsidRPr="00560A06" w:rsidTr="00F3643B">
        <w:tc>
          <w:tcPr>
            <w:tcW w:w="988" w:type="dxa"/>
          </w:tcPr>
          <w:p w:rsidR="00F3643B" w:rsidRPr="00560A06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7715E">
              <w:t xml:space="preserve">Для проверки правомерности подходов при исследовании </w:t>
            </w:r>
            <w:proofErr w:type="gramStart"/>
            <w:r w:rsidRPr="00F7715E">
              <w:t>надежности  на</w:t>
            </w:r>
            <w:proofErr w:type="gramEnd"/>
            <w:r w:rsidRPr="00F7715E">
              <w:t xml:space="preserve"> этапе летных испытаний</w:t>
            </w:r>
            <w:r>
              <w:rPr>
                <w:color w:val="000000"/>
              </w:rPr>
              <w:t xml:space="preserve"> используется метод, базирующийся на …</w:t>
            </w:r>
          </w:p>
          <w:p w:rsidR="00F3643B" w:rsidRPr="00F7715E" w:rsidRDefault="00F3643B" w:rsidP="00560A06">
            <w:pPr>
              <w:tabs>
                <w:tab w:val="left" w:pos="0"/>
                <w:tab w:val="left" w:pos="567"/>
              </w:tabs>
            </w:pPr>
            <w:proofErr w:type="gramStart"/>
            <w:r w:rsidRPr="00F7715E">
              <w:t>модели  «</w:t>
            </w:r>
            <w:proofErr w:type="gramEnd"/>
            <w:r w:rsidRPr="00F7715E">
              <w:t>отказ-успех»</w:t>
            </w:r>
          </w:p>
          <w:p w:rsidR="00F3643B" w:rsidRPr="00F7715E" w:rsidRDefault="00F3643B" w:rsidP="00560A06">
            <w:pPr>
              <w:tabs>
                <w:tab w:val="left" w:pos="0"/>
                <w:tab w:val="left" w:pos="567"/>
              </w:tabs>
            </w:pPr>
            <w:proofErr w:type="gramStart"/>
            <w:r w:rsidRPr="00F7715E">
              <w:t>модели  «</w:t>
            </w:r>
            <w:proofErr w:type="gramEnd"/>
            <w:r w:rsidRPr="00F7715E">
              <w:t>нагрузка-прочность»</w:t>
            </w:r>
          </w:p>
          <w:p w:rsidR="00F3643B" w:rsidRPr="00F7715E" w:rsidRDefault="00F3643B" w:rsidP="00F7715E">
            <w:r w:rsidRPr="00F7715E">
              <w:t>значениях точечных оценок характеристик надежности</w:t>
            </w:r>
          </w:p>
          <w:p w:rsidR="00F3643B" w:rsidRPr="00560A06" w:rsidRDefault="00F3643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:rsidR="00F3643B" w:rsidRPr="00560A06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560A06" w:rsidRDefault="00F3643B" w:rsidP="006012F9">
            <w:pPr>
              <w:jc w:val="center"/>
            </w:pPr>
            <w:r w:rsidRPr="00560A06">
              <w:t>1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F7715E">
            <w:pPr>
              <w:jc w:val="both"/>
            </w:pPr>
            <w:r w:rsidRPr="00F7715E">
              <w:t>Закон распределения точечной оценки математического ожидания стационарной случайной функции, обладающей свойством эргодичности, является …</w:t>
            </w:r>
          </w:p>
          <w:p w:rsidR="00F3643B" w:rsidRDefault="00F3643B" w:rsidP="00F771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нормальным</w:t>
            </w:r>
          </w:p>
          <w:p w:rsidR="00F3643B" w:rsidRDefault="00F3643B" w:rsidP="00F771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законом Стьюдента</w:t>
            </w:r>
          </w:p>
          <w:p w:rsidR="00F3643B" w:rsidRPr="00F7715E" w:rsidRDefault="00F3643B" w:rsidP="00F771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биномиальным</w:t>
            </w:r>
          </w:p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1</w:t>
            </w:r>
          </w:p>
        </w:tc>
      </w:tr>
      <w:tr w:rsidR="00F3643B" w:rsidRPr="00560A06" w:rsidTr="00F3643B">
        <w:tc>
          <w:tcPr>
            <w:tcW w:w="988" w:type="dxa"/>
          </w:tcPr>
          <w:p w:rsidR="00F3643B" w:rsidRPr="00560A06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560A06">
            <w:pPr>
              <w:tabs>
                <w:tab w:val="left" w:pos="0"/>
                <w:tab w:val="left" w:pos="567"/>
              </w:tabs>
            </w:pPr>
            <w:r>
              <w:t>Детерминированный подход при определении объема экспериментальной отработки с помощью модели, учитывающей информацию о доработках, определяется …</w:t>
            </w:r>
          </w:p>
          <w:p w:rsidR="00F3643B" w:rsidRDefault="00F3643B" w:rsidP="00560A06">
            <w:pPr>
              <w:tabs>
                <w:tab w:val="left" w:pos="0"/>
                <w:tab w:val="left" w:pos="567"/>
              </w:tabs>
            </w:pPr>
            <w:r>
              <w:t>детерминированным характером процесса экспериментальной отработки</w:t>
            </w:r>
          </w:p>
          <w:p w:rsidR="00F3643B" w:rsidRDefault="00F3643B" w:rsidP="00560A06">
            <w:pPr>
              <w:tabs>
                <w:tab w:val="left" w:pos="0"/>
                <w:tab w:val="left" w:pos="567"/>
              </w:tabs>
            </w:pPr>
            <w:r>
              <w:t>уменьшением дисперсии вероятности безотказной работы при увеличении количества испытаний</w:t>
            </w:r>
          </w:p>
          <w:p w:rsidR="00F3643B" w:rsidRPr="00580DA2" w:rsidRDefault="00F3643B" w:rsidP="00560A06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>
              <w:t>тем, что вероятность безотказной работы не зависит от количества экспериментов</w:t>
            </w:r>
          </w:p>
        </w:tc>
        <w:tc>
          <w:tcPr>
            <w:tcW w:w="0" w:type="auto"/>
          </w:tcPr>
          <w:p w:rsidR="00F3643B" w:rsidRPr="00560A06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560A06" w:rsidRDefault="00F3643B" w:rsidP="006012F9">
            <w:pPr>
              <w:jc w:val="center"/>
            </w:pPr>
            <w:r w:rsidRPr="00560A06">
              <w:t>1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Закон распределения точечной оценки вероятности безотказной работы при использовании модели, учитывающей информацию о доработках, является …</w:t>
            </w:r>
          </w:p>
          <w:p w:rsidR="00F3643B" w:rsidRDefault="00F3643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усечено нормальным</w:t>
            </w:r>
          </w:p>
          <w:p w:rsidR="00F3643B" w:rsidRDefault="00F3643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биномиальным</w:t>
            </w:r>
          </w:p>
          <w:p w:rsidR="00F3643B" w:rsidRPr="008366C8" w:rsidRDefault="00F3643B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законом Стьюдента</w:t>
            </w:r>
          </w:p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1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Default="00F3643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Для использования метода максимального правдоподобия в рамках применения логико-вероятностной модели необходимо знание …</w:t>
            </w:r>
          </w:p>
          <w:p w:rsidR="00F3643B" w:rsidRDefault="00F3643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количества испытаний и отказов в каждом испытании</w:t>
            </w:r>
          </w:p>
          <w:p w:rsidR="00F3643B" w:rsidRPr="008366C8" w:rsidRDefault="00F3643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количество источников отказов и вероятность их проявления</w:t>
            </w:r>
          </w:p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1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8366C8" w:rsidRDefault="00F3643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Каким образом при использовании уравнений Колмогорова определяется вероятность безотказной работы системы?</w:t>
            </w:r>
          </w:p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5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8366C8" w:rsidRDefault="00F3643B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Возможно ли при использовании корреляционного метода определение среднего времени активного существования?</w:t>
            </w:r>
          </w:p>
        </w:tc>
        <w:tc>
          <w:tcPr>
            <w:tcW w:w="0" w:type="auto"/>
          </w:tcPr>
          <w:p w:rsidR="00F3643B" w:rsidRPr="008366C8" w:rsidRDefault="00F3643B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1D099E">
            <w:pPr>
              <w:jc w:val="center"/>
            </w:pPr>
            <w:r>
              <w:t>5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8366C8" w:rsidRDefault="00F3643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Возможно ли для определения характеристик параметрической надежности рассматривать процессы, имеющие место только в данном изделии?</w:t>
            </w:r>
          </w:p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5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FD6053" w:rsidRDefault="00F3643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D6053">
              <w:rPr>
                <w:bCs/>
                <w:color w:val="000000"/>
              </w:rPr>
              <w:t xml:space="preserve">Каковы принципы </w:t>
            </w:r>
            <w:r>
              <w:rPr>
                <w:bCs/>
                <w:color w:val="000000"/>
              </w:rPr>
              <w:t>выбора конкретного закона распределения характерного параметра?</w:t>
            </w:r>
          </w:p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5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8366C8" w:rsidRDefault="00F3643B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Возможно ли использование одной реализации случайной функции для определения характеристик этой функции.</w:t>
            </w:r>
          </w:p>
        </w:tc>
        <w:tc>
          <w:tcPr>
            <w:tcW w:w="0" w:type="auto"/>
          </w:tcPr>
          <w:p w:rsidR="00F3643B" w:rsidRPr="008366C8" w:rsidRDefault="00F3643B" w:rsidP="006012F9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6012F9">
            <w:pPr>
              <w:jc w:val="center"/>
            </w:pPr>
            <w:r>
              <w:t>5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8366C8" w:rsidRDefault="00F3643B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Приведите допущения корреляционного метода, используемого при наличии информации системы телеметрии.</w:t>
            </w:r>
          </w:p>
        </w:tc>
        <w:tc>
          <w:tcPr>
            <w:tcW w:w="0" w:type="auto"/>
          </w:tcPr>
          <w:p w:rsidR="00F3643B" w:rsidRPr="008366C8" w:rsidRDefault="00F3643B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1D099E">
            <w:pPr>
              <w:jc w:val="center"/>
            </w:pPr>
            <w:r>
              <w:t>5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8366C8" w:rsidRDefault="00F3643B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Как определяется количество сечений характерного параметра – случайной функции в случае использования метода статистических испытаний?</w:t>
            </w:r>
          </w:p>
        </w:tc>
        <w:tc>
          <w:tcPr>
            <w:tcW w:w="0" w:type="auto"/>
          </w:tcPr>
          <w:p w:rsidR="00F3643B" w:rsidRPr="008366C8" w:rsidRDefault="00F3643B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1D099E">
            <w:pPr>
              <w:jc w:val="center"/>
            </w:pPr>
            <w:r>
              <w:t>5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8366C8" w:rsidRDefault="00F3643B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Изменяется ли уровень надежности в процессе экспериментальной отработки изделия.</w:t>
            </w:r>
          </w:p>
        </w:tc>
        <w:tc>
          <w:tcPr>
            <w:tcW w:w="0" w:type="auto"/>
          </w:tcPr>
          <w:p w:rsidR="00F3643B" w:rsidRPr="008366C8" w:rsidRDefault="00F3643B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1D099E">
            <w:pPr>
              <w:jc w:val="center"/>
            </w:pPr>
            <w:r>
              <w:t>5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8366C8" w:rsidRDefault="00F3643B" w:rsidP="00295E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чем заключаются достоинства модели, учитывающей информацию о доработках изделия, в сравнении с моделью «отказ-успех»?</w:t>
            </w:r>
          </w:p>
        </w:tc>
        <w:tc>
          <w:tcPr>
            <w:tcW w:w="0" w:type="auto"/>
          </w:tcPr>
          <w:p w:rsidR="00F3643B" w:rsidRPr="008366C8" w:rsidRDefault="00F3643B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1D099E">
            <w:pPr>
              <w:jc w:val="center"/>
            </w:pPr>
            <w:r>
              <w:t>5</w:t>
            </w:r>
          </w:p>
        </w:tc>
      </w:tr>
      <w:tr w:rsidR="00F3643B" w:rsidRPr="008366C8" w:rsidTr="00F3643B">
        <w:tc>
          <w:tcPr>
            <w:tcW w:w="988" w:type="dxa"/>
          </w:tcPr>
          <w:p w:rsidR="00F3643B" w:rsidRPr="008366C8" w:rsidRDefault="00F3643B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F3643B" w:rsidRPr="008366C8" w:rsidRDefault="00F3643B" w:rsidP="00295E45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Почему при определении потребного числа испытаний в рамках использования логико-вероятностной модели используется понятие «математическое ожидание вероятности отказа»?</w:t>
            </w:r>
          </w:p>
        </w:tc>
        <w:tc>
          <w:tcPr>
            <w:tcW w:w="0" w:type="auto"/>
          </w:tcPr>
          <w:p w:rsidR="00F3643B" w:rsidRPr="008366C8" w:rsidRDefault="00F3643B" w:rsidP="001D099E">
            <w:pPr>
              <w:jc w:val="center"/>
            </w:pPr>
            <w:r>
              <w:rPr>
                <w:bCs/>
              </w:rPr>
              <w:t>ПСК-4/23-2</w:t>
            </w:r>
          </w:p>
        </w:tc>
        <w:tc>
          <w:tcPr>
            <w:tcW w:w="1529" w:type="dxa"/>
          </w:tcPr>
          <w:p w:rsidR="00F3643B" w:rsidRPr="008366C8" w:rsidRDefault="00F3643B" w:rsidP="001D099E">
            <w:pPr>
              <w:jc w:val="center"/>
            </w:pPr>
            <w:r>
              <w:t>5</w:t>
            </w:r>
          </w:p>
        </w:tc>
      </w:tr>
      <w:bookmarkEnd w:id="0"/>
    </w:tbl>
    <w:p w:rsidR="00550C21" w:rsidRPr="00F9669C" w:rsidRDefault="00550C21" w:rsidP="00F9669C">
      <w:pPr>
        <w:jc w:val="both"/>
        <w:rPr>
          <w:i/>
          <w:iCs/>
        </w:rPr>
      </w:pPr>
    </w:p>
    <w:sectPr w:rsidR="00550C21" w:rsidRPr="00F9669C" w:rsidSect="00F364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1900081"/>
    <w:multiLevelType w:val="hybridMultilevel"/>
    <w:tmpl w:val="C9181EEA"/>
    <w:lvl w:ilvl="0" w:tplc="3F46EBFC">
      <w:start w:val="1"/>
      <w:numFmt w:val="bullet"/>
      <w:lvlText w:val=""/>
      <w:lvlJc w:val="left"/>
      <w:pPr>
        <w:tabs>
          <w:tab w:val="num" w:pos="720"/>
        </w:tabs>
        <w:ind w:left="77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512390"/>
    <w:multiLevelType w:val="hybridMultilevel"/>
    <w:tmpl w:val="49C44D56"/>
    <w:lvl w:ilvl="0" w:tplc="A44445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8"/>
  </w:num>
  <w:num w:numId="19">
    <w:abstractNumId w:val="0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CF0"/>
    <w:rsid w:val="00015EF1"/>
    <w:rsid w:val="00041053"/>
    <w:rsid w:val="0004344A"/>
    <w:rsid w:val="00073810"/>
    <w:rsid w:val="000775E6"/>
    <w:rsid w:val="001174BF"/>
    <w:rsid w:val="00127BA3"/>
    <w:rsid w:val="00183401"/>
    <w:rsid w:val="001B05BA"/>
    <w:rsid w:val="001C73CF"/>
    <w:rsid w:val="001D090B"/>
    <w:rsid w:val="001D099E"/>
    <w:rsid w:val="001F3A64"/>
    <w:rsid w:val="001F5969"/>
    <w:rsid w:val="00212E83"/>
    <w:rsid w:val="00217FA1"/>
    <w:rsid w:val="00265A74"/>
    <w:rsid w:val="00291151"/>
    <w:rsid w:val="00295C37"/>
    <w:rsid w:val="00295E45"/>
    <w:rsid w:val="0032714F"/>
    <w:rsid w:val="00371BE7"/>
    <w:rsid w:val="003860FC"/>
    <w:rsid w:val="004269C0"/>
    <w:rsid w:val="00430D07"/>
    <w:rsid w:val="00443BAA"/>
    <w:rsid w:val="004448B1"/>
    <w:rsid w:val="0047669C"/>
    <w:rsid w:val="004A06B0"/>
    <w:rsid w:val="004C0EA7"/>
    <w:rsid w:val="004E0046"/>
    <w:rsid w:val="00510B0E"/>
    <w:rsid w:val="00537910"/>
    <w:rsid w:val="00550C21"/>
    <w:rsid w:val="00554BDF"/>
    <w:rsid w:val="00560A06"/>
    <w:rsid w:val="005674A5"/>
    <w:rsid w:val="00580DA2"/>
    <w:rsid w:val="005B59D7"/>
    <w:rsid w:val="006012F9"/>
    <w:rsid w:val="00670C89"/>
    <w:rsid w:val="00687D96"/>
    <w:rsid w:val="0069123F"/>
    <w:rsid w:val="006B2DB7"/>
    <w:rsid w:val="006F4127"/>
    <w:rsid w:val="00722C55"/>
    <w:rsid w:val="00734E37"/>
    <w:rsid w:val="00752F38"/>
    <w:rsid w:val="007676DA"/>
    <w:rsid w:val="00795B1F"/>
    <w:rsid w:val="007B3921"/>
    <w:rsid w:val="007B483A"/>
    <w:rsid w:val="007C42D3"/>
    <w:rsid w:val="007D320C"/>
    <w:rsid w:val="007F4624"/>
    <w:rsid w:val="008366C8"/>
    <w:rsid w:val="00854729"/>
    <w:rsid w:val="00874341"/>
    <w:rsid w:val="008D641F"/>
    <w:rsid w:val="008E0A77"/>
    <w:rsid w:val="008E1E8E"/>
    <w:rsid w:val="008F14AE"/>
    <w:rsid w:val="00983F8A"/>
    <w:rsid w:val="009C2EC6"/>
    <w:rsid w:val="009C708D"/>
    <w:rsid w:val="009D5F65"/>
    <w:rsid w:val="009F56AD"/>
    <w:rsid w:val="00A72397"/>
    <w:rsid w:val="00AA0A7A"/>
    <w:rsid w:val="00AA220A"/>
    <w:rsid w:val="00AC4406"/>
    <w:rsid w:val="00AD3878"/>
    <w:rsid w:val="00AE3F57"/>
    <w:rsid w:val="00AE6F17"/>
    <w:rsid w:val="00AF03D1"/>
    <w:rsid w:val="00B360DE"/>
    <w:rsid w:val="00B45FAE"/>
    <w:rsid w:val="00B61DA4"/>
    <w:rsid w:val="00B7472E"/>
    <w:rsid w:val="00B96E3D"/>
    <w:rsid w:val="00BF6777"/>
    <w:rsid w:val="00C00282"/>
    <w:rsid w:val="00C14ED7"/>
    <w:rsid w:val="00C27A0A"/>
    <w:rsid w:val="00C375EE"/>
    <w:rsid w:val="00C40A06"/>
    <w:rsid w:val="00C63C63"/>
    <w:rsid w:val="00D027A7"/>
    <w:rsid w:val="00D6678D"/>
    <w:rsid w:val="00D733E0"/>
    <w:rsid w:val="00D93CCF"/>
    <w:rsid w:val="00DA42AD"/>
    <w:rsid w:val="00DB4B25"/>
    <w:rsid w:val="00DC6362"/>
    <w:rsid w:val="00DC731B"/>
    <w:rsid w:val="00E035A8"/>
    <w:rsid w:val="00E16810"/>
    <w:rsid w:val="00E832AD"/>
    <w:rsid w:val="00ED65A0"/>
    <w:rsid w:val="00EE286F"/>
    <w:rsid w:val="00EF0D28"/>
    <w:rsid w:val="00F17325"/>
    <w:rsid w:val="00F20F92"/>
    <w:rsid w:val="00F3643B"/>
    <w:rsid w:val="00F704FD"/>
    <w:rsid w:val="00F7715E"/>
    <w:rsid w:val="00F84EE8"/>
    <w:rsid w:val="00F9669C"/>
    <w:rsid w:val="00FA5974"/>
    <w:rsid w:val="00FD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06C54A-B77B-462F-901C-95446A37F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link w:val="a5"/>
    <w:uiPriority w:val="99"/>
    <w:qFormat/>
    <w:rsid w:val="00D733E0"/>
    <w:pPr>
      <w:spacing w:after="0" w:line="240" w:lineRule="auto"/>
    </w:pPr>
    <w:rPr>
      <w:lang w:eastAsia="en-US"/>
    </w:rPr>
  </w:style>
  <w:style w:type="paragraph" w:styleId="a6">
    <w:name w:val="List Paragraph"/>
    <w:basedOn w:val="a"/>
    <w:uiPriority w:val="99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7"/>
    <w:uiPriority w:val="99"/>
    <w:rsid w:val="00291151"/>
    <w:pPr>
      <w:spacing w:after="200" w:line="276" w:lineRule="auto"/>
      <w:ind w:left="720"/>
      <w:contextualSpacing/>
    </w:pPr>
    <w:rPr>
      <w:rFonts w:eastAsia="Calibri"/>
      <w:sz w:val="24"/>
    </w:rPr>
  </w:style>
  <w:style w:type="character" w:customStyle="1" w:styleId="a7">
    <w:name w:val="Абзац списка Знак"/>
    <w:aliases w:val="Bullet List Знак,FooterText Знак,numbered Знак,SL_Абзац списка Знак"/>
    <w:link w:val="1"/>
    <w:uiPriority w:val="99"/>
    <w:locked/>
    <w:rsid w:val="00291151"/>
    <w:rPr>
      <w:rFonts w:ascii="Times New Roman" w:eastAsia="Times New Roman" w:hAnsi="Times New Roman"/>
      <w:kern w:val="0"/>
      <w:sz w:val="24"/>
    </w:rPr>
  </w:style>
  <w:style w:type="character" w:customStyle="1" w:styleId="apple-converted-space">
    <w:name w:val="apple-converted-space"/>
    <w:uiPriority w:val="99"/>
    <w:rsid w:val="00291151"/>
    <w:rPr>
      <w:rFonts w:ascii="Times New Roman" w:hAnsi="Times New Roman"/>
    </w:rPr>
  </w:style>
  <w:style w:type="character" w:customStyle="1" w:styleId="a5">
    <w:name w:val="Без интервала Знак"/>
    <w:basedOn w:val="a0"/>
    <w:link w:val="a4"/>
    <w:uiPriority w:val="99"/>
    <w:locked/>
    <w:rsid w:val="00D733E0"/>
    <w:rPr>
      <w:rFonts w:ascii="Calibri" w:eastAsia="Times New Roman" w:hAnsi="Calibri" w:cs="Times New Roman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16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3834</Characters>
  <Application>Microsoft Office Word</Application>
  <DocSecurity>0</DocSecurity>
  <Lines>31</Lines>
  <Paragraphs>8</Paragraphs>
  <ScaleCrop>false</ScaleCrop>
  <Company>Krokoz™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 по дисциплине «Маркетинг»</dc:title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2024-06-11T09:50:00Z</dcterms:created>
  <dcterms:modified xsi:type="dcterms:W3CDTF">2024-06-11T09:50:00Z</dcterms:modified>
</cp:coreProperties>
</file>