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63B2E" w:rsidRPr="00C750AB" w:rsidTr="00961361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B2E" w:rsidRPr="00C750AB" w:rsidRDefault="00C63B2E" w:rsidP="00961361">
            <w:pPr>
              <w:ind w:firstLine="0"/>
              <w:jc w:val="center"/>
              <w:rPr>
                <w:color w:val="000000" w:themeColor="text1"/>
                <w:sz w:val="36"/>
                <w:szCs w:val="36"/>
              </w:rPr>
            </w:pPr>
            <w:r w:rsidRPr="00C750AB">
              <w:rPr>
                <w:color w:val="000000" w:themeColor="text1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63B2E" w:rsidRPr="00C750AB" w:rsidTr="00961361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B2E" w:rsidRPr="00C750AB" w:rsidRDefault="00C63B2E" w:rsidP="00961361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ИНЖЕНЕРНЫЕ РАСЧЕТЫ В ВИБРОАКУСТИКЕ</w:t>
            </w:r>
          </w:p>
        </w:tc>
      </w:tr>
      <w:tr w:rsidR="00C63B2E" w:rsidRPr="00C750AB" w:rsidTr="00961361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3B2E" w:rsidRPr="00C750AB" w:rsidRDefault="00C63B2E" w:rsidP="00961361">
            <w:pPr>
              <w:ind w:firstLine="0"/>
              <w:jc w:val="center"/>
              <w:rPr>
                <w:color w:val="000000" w:themeColor="text1"/>
              </w:rPr>
            </w:pPr>
          </w:p>
          <w:p w:rsidR="00C63B2E" w:rsidRPr="00C750AB" w:rsidRDefault="00C63B2E" w:rsidP="00961361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C750AB">
              <w:rPr>
                <w:b/>
                <w:color w:val="000000" w:themeColor="text1"/>
              </w:rPr>
              <w:t>Фонд оценочных средств</w:t>
            </w:r>
          </w:p>
        </w:tc>
      </w:tr>
      <w:tr w:rsidR="00C63B2E" w:rsidRPr="00C750AB" w:rsidTr="00961361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Направление/</w:t>
            </w:r>
            <w:r w:rsidRPr="00C750AB">
              <w:rPr>
                <w:color w:val="000000" w:themeColor="text1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20.04.01 Техносферная безопасность</w:t>
            </w:r>
          </w:p>
        </w:tc>
      </w:tr>
      <w:tr w:rsidR="00C63B2E" w:rsidRPr="00C750AB" w:rsidTr="00961361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Специализация/</w:t>
            </w:r>
            <w:r w:rsidRPr="00C750AB">
              <w:rPr>
                <w:color w:val="000000" w:themeColor="text1"/>
              </w:rPr>
              <w:br/>
              <w:t>профиль/</w:t>
            </w:r>
            <w:r w:rsidRPr="00C750AB">
              <w:rPr>
                <w:color w:val="000000" w:themeColor="text1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Инженерная защита окружающей среды</w:t>
            </w:r>
          </w:p>
        </w:tc>
      </w:tr>
      <w:tr w:rsidR="00C63B2E" w:rsidRPr="00C750AB" w:rsidTr="00961361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Магистратура</w:t>
            </w:r>
          </w:p>
        </w:tc>
      </w:tr>
      <w:tr w:rsidR="00C63B2E" w:rsidRPr="00C750AB" w:rsidTr="00961361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Очная</w:t>
            </w:r>
          </w:p>
        </w:tc>
      </w:tr>
      <w:tr w:rsidR="00C63B2E" w:rsidRPr="00C750AB" w:rsidTr="00961361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Е Оружие и системы вооружения</w:t>
            </w:r>
          </w:p>
        </w:tc>
      </w:tr>
      <w:tr w:rsidR="00C63B2E" w:rsidRPr="00C750AB" w:rsidTr="00961361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C63B2E" w:rsidRPr="00C750AB" w:rsidTr="00961361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C63B2E" w:rsidRPr="00C750AB" w:rsidTr="00961361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B2E" w:rsidRPr="00C750AB" w:rsidRDefault="00C63B2E" w:rsidP="00961361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2023</w:t>
            </w:r>
          </w:p>
        </w:tc>
      </w:tr>
    </w:tbl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A104FB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 xml:space="preserve">ФОС по дисциплине 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C57E2B">
        <w:rPr>
          <w:rFonts w:eastAsia="Times New Roman" w:cs="Times New Roman"/>
          <w:b/>
          <w:bCs/>
          <w:sz w:val="20"/>
          <w:szCs w:val="20"/>
          <w:lang w:eastAsia="ru-RU"/>
        </w:rPr>
        <w:t>И</w:t>
      </w:r>
      <w:r w:rsidR="00C57E2B" w:rsidRPr="00C57E2B">
        <w:rPr>
          <w:rFonts w:eastAsia="Times New Roman" w:cs="Times New Roman"/>
          <w:b/>
          <w:bCs/>
          <w:sz w:val="20"/>
          <w:szCs w:val="20"/>
          <w:lang w:eastAsia="ru-RU"/>
        </w:rPr>
        <w:t>нженерные расчеты в виброакустике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A104FB" w:rsidRPr="00A104FB">
        <w:rPr>
          <w:rFonts w:eastAsia="Times New Roman" w:cs="Times New Roman"/>
          <w:b/>
          <w:bCs/>
          <w:sz w:val="20"/>
          <w:szCs w:val="20"/>
          <w:lang w:eastAsia="ru-RU"/>
        </w:rPr>
        <w:t>20.04.01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A104FB" w:rsidRPr="00A104FB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 безопасность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C63B2E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1C1109" w:rsidRPr="007B7531" w:rsidRDefault="001C1109" w:rsidP="001C110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758A4">
        <w:rPr>
          <w:rFonts w:eastAsia="Times New Roman" w:cs="Times New Roman"/>
          <w:sz w:val="20"/>
          <w:szCs w:val="20"/>
          <w:lang w:eastAsia="ru-RU"/>
        </w:rPr>
        <w:t>ПСК-1/23.5</w:t>
      </w:r>
      <w:r>
        <w:rPr>
          <w:rFonts w:eastAsia="Times New Roman" w:cs="Times New Roman"/>
          <w:sz w:val="20"/>
          <w:szCs w:val="20"/>
          <w:lang w:eastAsia="ru-RU"/>
        </w:rPr>
        <w:t xml:space="preserve"> с</w:t>
      </w:r>
      <w:r w:rsidRPr="00FE4BEF">
        <w:rPr>
          <w:rFonts w:eastAsia="Times New Roman" w:cs="Times New Roman"/>
          <w:sz w:val="20"/>
          <w:szCs w:val="20"/>
          <w:lang w:eastAsia="ru-RU"/>
        </w:rPr>
        <w:t xml:space="preserve">пособен </w:t>
      </w:r>
      <w:r w:rsidRPr="00A758A4">
        <w:rPr>
          <w:rFonts w:eastAsia="Times New Roman" w:cs="Times New Roman"/>
          <w:sz w:val="20"/>
          <w:szCs w:val="20"/>
          <w:lang w:eastAsia="ru-RU"/>
        </w:rPr>
        <w:t>разрабатывать расчетные схемы и математические модели, позволяющие выполнять акустические расчеты для обеспечения безопасных условий труда и снижения профессиональных рисков</w:t>
      </w:r>
      <w:r w:rsidR="00AD5AB0">
        <w:rPr>
          <w:rFonts w:eastAsia="Times New Roman" w:cs="Times New Roman"/>
          <w:sz w:val="20"/>
          <w:szCs w:val="20"/>
          <w:lang w:eastAsia="ru-RU"/>
        </w:rPr>
        <w:t>.</w:t>
      </w:r>
    </w:p>
    <w:p w:rsidR="001C1109" w:rsidRPr="007B7531" w:rsidRDefault="001C1109" w:rsidP="001C110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12"/>
        <w:gridCol w:w="1283"/>
        <w:gridCol w:w="700"/>
      </w:tblGrid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7B753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7B753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D5AB0" w:rsidRPr="007B753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D5AB0" w:rsidRPr="007B7531" w:rsidTr="00AD5AB0">
        <w:trPr>
          <w:trHeight w:val="1019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Соотнесите тип источника шума и фронт волны, которую он излучает </w:t>
            </w: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307"/>
              <w:gridCol w:w="3307"/>
            </w:tblGrid>
            <w:tr w:rsidR="00AD5AB0" w:rsidTr="00FD0D61">
              <w:tc>
                <w:tcPr>
                  <w:tcW w:w="3307" w:type="dxa"/>
                </w:tcPr>
                <w:p w:rsidR="00AD5AB0" w:rsidRDefault="00AD5AB0" w:rsidP="00FD0D61">
                  <w:pPr>
                    <w:ind w:left="145"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точечный источник </w:t>
                  </w:r>
                </w:p>
              </w:tc>
              <w:tc>
                <w:tcPr>
                  <w:tcW w:w="3307" w:type="dxa"/>
                </w:tcPr>
                <w:p w:rsidR="00AD5AB0" w:rsidRDefault="00AD5AB0" w:rsidP="00FD0D61">
                  <w:pPr>
                    <w:ind w:left="145"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цилиндрическая волна</w:t>
                  </w:r>
                </w:p>
              </w:tc>
            </w:tr>
            <w:tr w:rsidR="00AD5AB0" w:rsidTr="00FD0D61">
              <w:tc>
                <w:tcPr>
                  <w:tcW w:w="3307" w:type="dxa"/>
                </w:tcPr>
                <w:p w:rsidR="00AD5AB0" w:rsidRDefault="00AD5AB0" w:rsidP="00FD0D61">
                  <w:pPr>
                    <w:ind w:left="145"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линейный источник</w:t>
                  </w:r>
                </w:p>
              </w:tc>
              <w:tc>
                <w:tcPr>
                  <w:tcW w:w="3307" w:type="dxa"/>
                </w:tcPr>
                <w:p w:rsidR="00AD5AB0" w:rsidRDefault="00AD5AB0" w:rsidP="00FD0D61">
                  <w:pPr>
                    <w:ind w:left="145"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сферическая волна</w:t>
                  </w:r>
                </w:p>
              </w:tc>
            </w:tr>
            <w:tr w:rsidR="00AD5AB0" w:rsidTr="00FD0D61">
              <w:tc>
                <w:tcPr>
                  <w:tcW w:w="3307" w:type="dxa"/>
                </w:tcPr>
                <w:p w:rsidR="00AD5AB0" w:rsidRDefault="00AD5AB0" w:rsidP="00FD0D61">
                  <w:pPr>
                    <w:ind w:left="145"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площадной источник</w:t>
                  </w:r>
                </w:p>
              </w:tc>
              <w:tc>
                <w:tcPr>
                  <w:tcW w:w="3307" w:type="dxa"/>
                </w:tcPr>
                <w:p w:rsidR="00AD5AB0" w:rsidRDefault="00AD5AB0" w:rsidP="00FD0D61">
                  <w:pPr>
                    <w:ind w:left="145"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плоская волна</w:t>
                  </w:r>
                </w:p>
              </w:tc>
            </w:tr>
          </w:tbl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AB8">
              <w:rPr>
                <w:rFonts w:eastAsia="Times New Roman" w:cs="Times New Roman"/>
                <w:sz w:val="20"/>
                <w:szCs w:val="20"/>
                <w:lang w:eastAsia="ru-RU"/>
              </w:rPr>
              <w:t>Ближнее (или квазистационарное) звуковое поле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 …?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можно считать точечным если…</w:t>
            </w:r>
          </w:p>
          <w:p w:rsidR="00AD5AB0" w:rsidRPr="00C071FE" w:rsidRDefault="00AD5AB0" w:rsidP="001C1109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>расстояние до источника шума больше или равно двум его максимальным размерам (</w:t>
            </w:r>
            <w:r w:rsidRPr="00C071FE">
              <w:rPr>
                <w:rFonts w:eastAsia="Times New Roman" w:cs="Times New Roman"/>
                <w:sz w:val="20"/>
                <w:szCs w:val="20"/>
                <w:lang w:val="en-US" w:eastAsia="ru-RU"/>
              </w:rPr>
              <w:t>R</w:t>
            </w: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>≥2</w:t>
            </w:r>
            <w:r w:rsidRPr="00C071FE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D5AB0" w:rsidRPr="00C071FE" w:rsidRDefault="00AD5AB0" w:rsidP="001C1109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>расстояние до источника шума больше или равно его максимальному размеру (</w:t>
            </w:r>
            <w:r w:rsidRPr="00C071FE">
              <w:rPr>
                <w:rFonts w:eastAsia="Times New Roman" w:cs="Times New Roman"/>
                <w:sz w:val="20"/>
                <w:szCs w:val="20"/>
                <w:lang w:val="en-US" w:eastAsia="ru-RU"/>
              </w:rPr>
              <w:t>R</w:t>
            </w: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>≥</w:t>
            </w:r>
            <w:r w:rsidRPr="00C071FE">
              <w:rPr>
                <w:rFonts w:eastAsia="Times New Roman" w:cs="Times New Roman"/>
                <w:sz w:val="20"/>
                <w:szCs w:val="20"/>
                <w:lang w:val="en-US" w:eastAsia="ru-RU"/>
              </w:rPr>
              <w:t>d</w:t>
            </w: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AD5AB0" w:rsidRPr="00C071FE" w:rsidRDefault="00AD5AB0" w:rsidP="001C1109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 всенаправленный </w:t>
            </w:r>
          </w:p>
          <w:p w:rsidR="00AD5AB0" w:rsidRPr="00C071FE" w:rsidRDefault="00AD5AB0" w:rsidP="001C1109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71FE">
              <w:rPr>
                <w:rFonts w:eastAsia="Times New Roman" w:cs="Times New Roman"/>
                <w:sz w:val="20"/>
                <w:szCs w:val="20"/>
                <w:lang w:eastAsia="ru-RU"/>
              </w:rPr>
              <w:t>если расстояние до него меньше или равно 0,4 умножить на корень из площади источника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rPr>
          <w:trHeight w:val="1652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 каких параметров зависит затухание звука в помещении в отраженном поле?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11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цехе работают три станка с разными уровнями звука: L1 =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Pr="00ED110E">
              <w:rPr>
                <w:rFonts w:eastAsia="Times New Roman" w:cs="Times New Roman"/>
                <w:sz w:val="20"/>
                <w:szCs w:val="20"/>
                <w:lang w:eastAsia="ru-RU"/>
              </w:rPr>
              <w:t>0 дБА, L2 = 94 дБА, L3 = 82 дБА. Определить суммарный УЗ.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Верно ли утверждение? </w:t>
            </w:r>
          </w:p>
          <w:p w:rsidR="00AD5AB0" w:rsidRPr="00D77708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Шум от точечного источника шума затухает на 3 дБА с удвоением расстояния.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Перед вами формула расчета уровня звукового давления в расчетной точке в помещении </w:t>
            </w:r>
          </w:p>
          <w:p w:rsidR="00AD5AB0" w:rsidRDefault="00AD5AB0" w:rsidP="00FD0D61">
            <w:pPr>
              <w:spacing w:after="0" w:line="240" w:lineRule="auto"/>
              <w:ind w:left="145" w:firstLine="0"/>
            </w:pPr>
            <w:r w:rsidRPr="00FE1F9D">
              <w:rPr>
                <w:position w:val="-26"/>
              </w:rPr>
              <w:object w:dxaOrig="3640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92" type="#_x0000_t75" style="width:180.75pt;height:29.25pt" o:ole="">
                  <v:imagedata r:id="rId6" o:title=""/>
                </v:shape>
                <o:OLEObject Type="Embed" ProgID="Equation.3" ShapeID="_x0000_i1392" DrawAspect="Content" ObjectID="_1780383122" r:id="rId7"/>
              </w:object>
            </w:r>
          </w:p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5721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Распишите, что означает каждый член данной формулы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Чему равен показатель направленности у ненаправленного источника шума?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Укажите правильную формулу, связывающую уровень звука и уровень звуковой мощности </w:t>
            </w:r>
          </w:p>
          <w:p w:rsidR="00AD5AB0" w:rsidRPr="009906B5" w:rsidRDefault="00AD5AB0" w:rsidP="001C1109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571"/>
              <w:rPr>
                <w:sz w:val="20"/>
                <w:szCs w:val="20"/>
              </w:rPr>
            </w:pPr>
            <w:r w:rsidRPr="009906B5">
              <w:rPr>
                <w:position w:val="-30"/>
                <w:sz w:val="20"/>
                <w:szCs w:val="20"/>
              </w:rPr>
              <w:object w:dxaOrig="2120" w:dyaOrig="680">
                <v:shape id="_x0000_i1393" type="#_x0000_t75" style="width:109.5pt;height:33.75pt" o:ole="" fillcolor="window">
                  <v:imagedata r:id="rId8" o:title=""/>
                </v:shape>
                <o:OLEObject Type="Embed" ProgID="Equation.3" ShapeID="_x0000_i1393" DrawAspect="Content" ObjectID="_1780383123" r:id="rId9"/>
              </w:object>
            </w:r>
          </w:p>
          <w:p w:rsidR="00AD5AB0" w:rsidRPr="009906B5" w:rsidRDefault="00AD5AB0" w:rsidP="001C1109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571"/>
              <w:rPr>
                <w:sz w:val="20"/>
                <w:szCs w:val="20"/>
              </w:rPr>
            </w:pPr>
            <w:r w:rsidRPr="009906B5">
              <w:rPr>
                <w:position w:val="-30"/>
                <w:sz w:val="20"/>
                <w:szCs w:val="20"/>
              </w:rPr>
              <w:object w:dxaOrig="1700" w:dyaOrig="680">
                <v:shape id="_x0000_i1394" type="#_x0000_t75" style="width:87.75pt;height:33.75pt" o:ole="" fillcolor="window">
                  <v:imagedata r:id="rId10" o:title=""/>
                </v:shape>
                <o:OLEObject Type="Embed" ProgID="Equation.3" ShapeID="_x0000_i1394" DrawAspect="Content" ObjectID="_1780383124" r:id="rId11"/>
              </w:object>
            </w:r>
          </w:p>
          <w:p w:rsidR="00AD5AB0" w:rsidRPr="009906B5" w:rsidRDefault="00AD5AB0" w:rsidP="001C1109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571"/>
              <w:rPr>
                <w:sz w:val="20"/>
                <w:szCs w:val="20"/>
              </w:rPr>
            </w:pPr>
            <w:r w:rsidRPr="009906B5">
              <w:rPr>
                <w:position w:val="-26"/>
                <w:sz w:val="20"/>
                <w:szCs w:val="20"/>
              </w:rPr>
              <w:object w:dxaOrig="1719" w:dyaOrig="600">
                <v:shape id="_x0000_i1395" type="#_x0000_t75" style="width:89.25pt;height:30pt" o:ole="" o:allowoverlap="f" fillcolor="window">
                  <v:imagedata r:id="rId12" o:title=""/>
                </v:shape>
                <o:OLEObject Type="Embed" ProgID="Equation.3" ShapeID="_x0000_i1395" DrawAspect="Content" ObjectID="_1780383125" r:id="rId13"/>
              </w:object>
            </w:r>
          </w:p>
          <w:p w:rsidR="00AD5AB0" w:rsidRPr="009906B5" w:rsidRDefault="00AD5AB0" w:rsidP="001C1109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B5">
              <w:rPr>
                <w:position w:val="-30"/>
                <w:sz w:val="20"/>
                <w:szCs w:val="20"/>
              </w:rPr>
              <w:object w:dxaOrig="1980" w:dyaOrig="680">
                <v:shape id="_x0000_i1396" type="#_x0000_t75" style="width:102.75pt;height:33.75pt" o:ole="" fillcolor="window">
                  <v:imagedata r:id="rId14" o:title=""/>
                </v:shape>
                <o:OLEObject Type="Embed" ProgID="Equation.3" ShapeID="_x0000_i1396" DrawAspect="Content" ObjectID="_1780383126" r:id="rId15"/>
              </w:objec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такое диффузное звуковое поле?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каких единицах измеряется уровень звукового давления?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rPr>
          <w:trHeight w:val="1666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Чему равна скорость звука в воздухе в нормальных условиях?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7AF7">
              <w:rPr>
                <w:rFonts w:eastAsia="Times New Roman" w:cs="Times New Roman"/>
                <w:sz w:val="20"/>
                <w:szCs w:val="20"/>
                <w:lang w:eastAsia="ru-RU"/>
              </w:rPr>
              <w:t>Выполнены измерения УЗД бытового прибора, для которого в паспорте указана нормативная характеристика УЗ. Требуется перевести УЗД в УЗ.</w:t>
            </w:r>
          </w:p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99DF589" wp14:editId="1BE17F4F">
                  <wp:extent cx="3907327" cy="7143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2046" cy="728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837AF7">
              <w:rPr>
                <w:rFonts w:eastAsia="Times New Roman" w:cs="Times New Roman"/>
                <w:sz w:val="20"/>
                <w:szCs w:val="20"/>
                <w:lang w:eastAsia="ru-RU"/>
              </w:rPr>
              <w:t>пределить эквивалентный уровень звука, воздействующий на рабочего в течение смены.</w:t>
            </w:r>
          </w:p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7AF7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DDBAD0" wp14:editId="3954917C">
                  <wp:extent cx="3924300" cy="1512639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677" cy="1521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A758A4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Распишите, какие параметры учитываются при расчете распространения шума из одного помещения в другое?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 времени воздействия на работника шум делится на:</w:t>
            </w:r>
          </w:p>
          <w:p w:rsidR="00AD5AB0" w:rsidRDefault="00AD5AB0" w:rsidP="001C1109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постоянный</w:t>
            </w:r>
          </w:p>
          <w:p w:rsidR="00AD5AB0" w:rsidRDefault="00AD5AB0" w:rsidP="001C1109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непостоянный</w:t>
            </w:r>
          </w:p>
          <w:p w:rsidR="00AD5AB0" w:rsidRDefault="00AD5AB0" w:rsidP="001C1109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эквивалентный </w:t>
            </w:r>
          </w:p>
          <w:p w:rsidR="00AD5AB0" w:rsidRPr="00A758A4" w:rsidRDefault="00AD5AB0" w:rsidP="001C1109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импульсный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Какой вид шума представлен на графике? </w:t>
            </w:r>
          </w:p>
          <w:p w:rsidR="00AD5AB0" w:rsidRDefault="00AD5AB0" w:rsidP="00FD0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szCs w:val="23"/>
                <w:lang w:eastAsia="ru-RU"/>
              </w:rPr>
              <w:drawing>
                <wp:inline distT="0" distB="0" distL="0" distR="0" wp14:anchorId="7C5E064E" wp14:editId="3E24CA62">
                  <wp:extent cx="2480312" cy="1143000"/>
                  <wp:effectExtent l="0" t="0" r="0" b="0"/>
                  <wp:docPr id="1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l="35837" t="65835" r="39818" b="9726"/>
                          <a:stretch/>
                        </pic:blipFill>
                        <pic:spPr bwMode="auto">
                          <a:xfrm>
                            <a:off x="0" y="0"/>
                            <a:ext cx="2493492" cy="1149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5AB0" w:rsidRPr="0098314B" w:rsidRDefault="00AD5AB0" w:rsidP="001C1109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постоянный шум</w:t>
            </w:r>
          </w:p>
          <w:p w:rsidR="00AD5AB0" w:rsidRPr="0098314B" w:rsidRDefault="00AD5AB0" w:rsidP="001C1109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прерывистый шум</w:t>
            </w:r>
          </w:p>
          <w:p w:rsidR="00AD5AB0" w:rsidRPr="0098314B" w:rsidRDefault="00AD5AB0" w:rsidP="001C1109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импульсный шум</w:t>
            </w:r>
          </w:p>
          <w:p w:rsidR="00AD5AB0" w:rsidRPr="00A758A4" w:rsidRDefault="00AD5AB0" w:rsidP="001C1109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колеблющийся шум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Верно ли утверждение? </w:t>
            </w:r>
          </w:p>
          <w:p w:rsidR="00AD5AB0" w:rsidRPr="00D06B37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Согласно принципу Гюйгенса к</w:t>
            </w: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аждую точку среды, в которую проникла звуковая волна можно считать источником вторичных звуковых волн, которые распространяются во всех направлениях со скоростью, равной скорости распространения волн.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гибание</w:t>
            </w:r>
            <w:proofErr w:type="spellEnd"/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звуковыми волнами края препятствия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называется…</w:t>
            </w:r>
          </w:p>
          <w:p w:rsidR="00AD5AB0" w:rsidRPr="00C27A91" w:rsidRDefault="00AD5AB0" w:rsidP="001C1109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интерференцией</w:t>
            </w:r>
          </w:p>
          <w:p w:rsidR="00AD5AB0" w:rsidRPr="00C27A91" w:rsidRDefault="00AD5AB0" w:rsidP="001C1109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абсорбцией</w:t>
            </w:r>
          </w:p>
          <w:p w:rsidR="00AD5AB0" w:rsidRPr="00C27A91" w:rsidRDefault="00AD5AB0" w:rsidP="001C1109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дифракцией </w:t>
            </w:r>
          </w:p>
          <w:p w:rsidR="00AD5AB0" w:rsidRPr="00C27A91" w:rsidRDefault="00AD5AB0" w:rsidP="001C1109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дивергенцией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FD0D6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AD5AB0" w:rsidRDefault="00AD5AB0" w:rsidP="00FD0D61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Pr="00A0524C">
              <w:rPr>
                <w:rFonts w:eastAsia="Times New Roman" w:cs="Times New Roman"/>
                <w:sz w:val="20"/>
                <w:szCs w:val="20"/>
                <w:lang w:eastAsia="ru-RU"/>
              </w:rPr>
              <w:t>ремя, в течение которого уровень звуковог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давления (звука) в помещении </w:t>
            </w:r>
            <w:r w:rsidRPr="00A0524C">
              <w:rPr>
                <w:rFonts w:eastAsia="Times New Roman" w:cs="Times New Roman"/>
                <w:sz w:val="20"/>
                <w:szCs w:val="20"/>
                <w:lang w:eastAsia="ru-RU"/>
              </w:rPr>
              <w:t>падает на 60 дБ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дБА) после отключения источника называется?</w:t>
            </w:r>
          </w:p>
          <w:p w:rsidR="00AD5AB0" w:rsidRPr="00A0524C" w:rsidRDefault="00AD5AB0" w:rsidP="001C1109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052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время реверберации </w:t>
            </w:r>
          </w:p>
          <w:p w:rsidR="00AD5AB0" w:rsidRPr="00A0524C" w:rsidRDefault="00AD5AB0" w:rsidP="001C1109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052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время звукового перепада </w:t>
            </w:r>
          </w:p>
          <w:p w:rsidR="00AD5AB0" w:rsidRPr="00A0524C" w:rsidRDefault="00AD5AB0" w:rsidP="001C1109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052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акустическая постоянная для данного помещения </w:t>
            </w:r>
          </w:p>
          <w:p w:rsidR="00AD5AB0" w:rsidRPr="00A0524C" w:rsidRDefault="00AD5AB0" w:rsidP="001C1109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052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время спада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Pr="00A758A4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55BF6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C27A91" w:rsidRDefault="00AD5AB0" w:rsidP="00FD0D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1C1109" w:rsidRDefault="001C1109" w:rsidP="00C63B2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AD5AB0" w:rsidRDefault="00AD5AB0" w:rsidP="00C63B2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C63B2E" w:rsidRPr="007B7531" w:rsidRDefault="00C63B2E" w:rsidP="00C63B2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bookmarkStart w:id="1" w:name="_GoBack"/>
      <w:bookmarkEnd w:id="1"/>
      <w:r w:rsidRPr="00A104FB">
        <w:rPr>
          <w:rFonts w:eastAsia="Times New Roman" w:cs="Times New Roman"/>
          <w:sz w:val="20"/>
          <w:szCs w:val="20"/>
          <w:lang w:eastAsia="ru-RU"/>
        </w:rPr>
        <w:t>ПСК-</w:t>
      </w:r>
      <w:r>
        <w:rPr>
          <w:rFonts w:eastAsia="Times New Roman" w:cs="Times New Roman"/>
          <w:sz w:val="20"/>
          <w:szCs w:val="20"/>
          <w:lang w:eastAsia="ru-RU"/>
        </w:rPr>
        <w:t>1/23.6</w:t>
      </w:r>
      <w:r w:rsidRPr="00A104FB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C63B2E">
        <w:rPr>
          <w:rFonts w:eastAsia="Times New Roman" w:cs="Times New Roman"/>
          <w:sz w:val="20"/>
          <w:szCs w:val="20"/>
          <w:lang w:eastAsia="ru-RU"/>
        </w:rPr>
        <w:t xml:space="preserve">способен разрабатывать рекомендации по снижению уровней воздействия акустических и вибрационных полей в </w:t>
      </w:r>
      <w:proofErr w:type="spellStart"/>
      <w:r w:rsidRPr="00C63B2E">
        <w:rPr>
          <w:rFonts w:eastAsia="Times New Roman" w:cs="Times New Roman"/>
          <w:sz w:val="20"/>
          <w:szCs w:val="20"/>
          <w:lang w:eastAsia="ru-RU"/>
        </w:rPr>
        <w:t>техносфере</w:t>
      </w:r>
      <w:proofErr w:type="spellEnd"/>
      <w:r w:rsidRPr="00C63B2E">
        <w:rPr>
          <w:rFonts w:eastAsia="Times New Roman" w:cs="Times New Roman"/>
          <w:sz w:val="20"/>
          <w:szCs w:val="20"/>
          <w:lang w:eastAsia="ru-RU"/>
        </w:rPr>
        <w:t xml:space="preserve"> и на рабочих местах</w:t>
      </w:r>
      <w:r w:rsidR="00AD5AB0">
        <w:rPr>
          <w:rFonts w:eastAsia="Times New Roman" w:cs="Times New Roman"/>
          <w:sz w:val="20"/>
          <w:szCs w:val="20"/>
          <w:lang w:eastAsia="ru-RU"/>
        </w:rPr>
        <w:t>.</w:t>
      </w:r>
    </w:p>
    <w:p w:rsidR="00C63B2E" w:rsidRPr="007B7531" w:rsidRDefault="00C63B2E" w:rsidP="00C63B2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7B7531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Pr="007B7531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D5AB0" w:rsidRPr="007B7531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7B7531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корректное определение термина «звукоизоляция»:</w:t>
            </w:r>
          </w:p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Звукоизоляция – это …</w:t>
            </w:r>
          </w:p>
          <w:p w:rsidR="00AD5AB0" w:rsidRDefault="00AD5AB0" w:rsidP="0011644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защиты от воздушного шума, основанный на отражении звука</w:t>
            </w:r>
          </w:p>
          <w:p w:rsidR="00AD5AB0" w:rsidRDefault="00AD5AB0" w:rsidP="0011644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величина, на которую снижается структурный звук при передаче на расстояние</w:t>
            </w:r>
          </w:p>
          <w:p w:rsidR="00AD5AB0" w:rsidRDefault="00AD5AB0" w:rsidP="0011644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защиты от воздушного шума, основанный на преобразовании энергии звуковой волны во внутреннюю (тепловую) энергию среды материала, в которой распространяется волна</w:t>
            </w:r>
          </w:p>
          <w:p w:rsidR="00AD5AB0" w:rsidRPr="0011644B" w:rsidRDefault="00AD5AB0" w:rsidP="0011644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отношение величины падающего на преграду шума к величине прошедшего шума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утверждение:</w:t>
            </w:r>
          </w:p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Эффективность акустического экрана не зависит от:</w:t>
            </w:r>
          </w:p>
          <w:p w:rsidR="00AD5AB0" w:rsidRPr="009C5266" w:rsidRDefault="00AD5AB0" w:rsidP="00823F79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Высоты экрана</w:t>
            </w:r>
          </w:p>
          <w:p w:rsidR="00AD5AB0" w:rsidRDefault="00AD5AB0" w:rsidP="00823F79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Расположения к источнику шума и защищаемому объекту</w:t>
            </w:r>
          </w:p>
          <w:p w:rsidR="00AD5AB0" w:rsidRDefault="00AD5AB0" w:rsidP="00823F79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Уровня звуковой мощности источника шума</w:t>
            </w:r>
          </w:p>
          <w:p w:rsidR="00AD5AB0" w:rsidRPr="009C5266" w:rsidRDefault="00AD5AB0" w:rsidP="00823F79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не является средством индивидуальной защиты от шума? </w:t>
            </w:r>
          </w:p>
          <w:p w:rsidR="00AD5AB0" w:rsidRPr="00540372" w:rsidRDefault="00AD5AB0" w:rsidP="0054037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вкладыши</w:t>
            </w:r>
          </w:p>
          <w:p w:rsidR="00AD5AB0" w:rsidRDefault="00AD5AB0" w:rsidP="0054037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противошумовые наушники</w:t>
            </w:r>
          </w:p>
          <w:p w:rsidR="00AD5AB0" w:rsidRPr="00540372" w:rsidRDefault="00AD5AB0" w:rsidP="0054037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звукоизолирующие кабины</w:t>
            </w:r>
          </w:p>
          <w:p w:rsidR="00AD5AB0" w:rsidRPr="00540372" w:rsidRDefault="00AD5AB0" w:rsidP="0054037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шлемы и каски</w:t>
            </w:r>
          </w:p>
          <w:p w:rsidR="00AD5AB0" w:rsidRPr="00540372" w:rsidRDefault="00AD5AB0" w:rsidP="0054037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противошумовые костюмы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 правильное утверждение: </w:t>
            </w:r>
          </w:p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Из каких основных узлов обычно состоит активный глушитель звука:</w:t>
            </w:r>
          </w:p>
          <w:p w:rsidR="00AD5AB0" w:rsidRPr="00225C7B" w:rsidRDefault="00AD5AB0" w:rsidP="00225C7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Микрофон, система преобразования звука, динамик</w:t>
            </w:r>
          </w:p>
          <w:p w:rsidR="00AD5AB0" w:rsidRPr="00225C7B" w:rsidRDefault="00AD5AB0" w:rsidP="00225C7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Микрофон, система преобразования звука, динамик, расширительная камера</w:t>
            </w:r>
          </w:p>
          <w:p w:rsidR="00AD5AB0" w:rsidRDefault="00AD5AB0" w:rsidP="00225C7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Микрофон, система преобразования звука, резонатор</w:t>
            </w:r>
          </w:p>
          <w:p w:rsidR="00AD5AB0" w:rsidRPr="00225C7B" w:rsidRDefault="00AD5AB0" w:rsidP="00225C7B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Резонатор, воздуховод, динамик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утверждение:</w:t>
            </w:r>
          </w:p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качестве звукопоглощающего материала рекомендуется применять:</w:t>
            </w:r>
          </w:p>
          <w:p w:rsidR="00AD5AB0" w:rsidRPr="00A51121" w:rsidRDefault="00AD5AB0" w:rsidP="00A5112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 имеющий наибольшую массу и плотность</w:t>
            </w:r>
          </w:p>
          <w:p w:rsidR="00AD5AB0" w:rsidRPr="00A51121" w:rsidRDefault="00AD5AB0" w:rsidP="00A5112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пористый или волокнистый материал, обладающий высокой поверхностной площадью</w:t>
            </w:r>
          </w:p>
          <w:p w:rsidR="00AD5AB0" w:rsidRDefault="00AD5AB0" w:rsidP="00A5112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материал, обладающий наибольшей скоростью распространения в нем звука</w:t>
            </w:r>
          </w:p>
          <w:p w:rsidR="00AD5AB0" w:rsidRPr="00A51121" w:rsidRDefault="00AD5AB0" w:rsidP="00A5112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материал, обладающий наибольшим значением величины модуля Юнга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rPr>
          <w:trHeight w:val="7058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9C2B8D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Ниже представлены схемы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звукоизолирующих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конструкций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где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1 – источник шума; 2 – точка наблюдения (рабочее место)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Сопоставьте изображения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звукоизолирующих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конструкций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их названиями. </w:t>
            </w:r>
          </w:p>
          <w:tbl>
            <w:tblPr>
              <w:tblStyle w:val="a3"/>
              <w:tblW w:w="0" w:type="auto"/>
              <w:tblInd w:w="4" w:type="dxa"/>
              <w:tblLook w:val="04A0" w:firstRow="1" w:lastRow="0" w:firstColumn="1" w:lastColumn="0" w:noHBand="0" w:noVBand="1"/>
            </w:tblPr>
            <w:tblGrid>
              <w:gridCol w:w="3307"/>
              <w:gridCol w:w="3207"/>
            </w:tblGrid>
            <w:tr w:rsidR="00AD5AB0" w:rsidTr="009C2B8D">
              <w:tc>
                <w:tcPr>
                  <w:tcW w:w="33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66130">
                    <w:rPr>
                      <w:noProof/>
                      <w:lang w:eastAsia="ru-RU"/>
                    </w:rPr>
                    <w:drawing>
                      <wp:inline distT="0" distB="0" distL="0" distR="0" wp14:anchorId="3CCE8D22" wp14:editId="5B0922F2">
                        <wp:extent cx="1657350" cy="9715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7043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7350" cy="971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звукоизолирующая перегородка</w:t>
                  </w:r>
                </w:p>
              </w:tc>
            </w:tr>
            <w:tr w:rsidR="00AD5AB0" w:rsidTr="009C2B8D">
              <w:tc>
                <w:tcPr>
                  <w:tcW w:w="33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66130">
                    <w:rPr>
                      <w:noProof/>
                      <w:lang w:eastAsia="ru-RU"/>
                    </w:rPr>
                    <w:drawing>
                      <wp:inline distT="0" distB="0" distL="0" distR="0" wp14:anchorId="088E96B4" wp14:editId="6138235F">
                        <wp:extent cx="1657350" cy="81915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8261" b="3681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7350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звукоизолирующая кабина</w:t>
                  </w:r>
                </w:p>
              </w:tc>
            </w:tr>
            <w:tr w:rsidR="00AD5AB0" w:rsidTr="009C2B8D">
              <w:tc>
                <w:tcPr>
                  <w:tcW w:w="33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1B1E541" wp14:editId="60B4BE1C">
                        <wp:extent cx="1850390" cy="1162050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0"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0965" t="2904" r="1" b="5088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50390" cy="1162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акустический экран</w:t>
                  </w:r>
                </w:p>
              </w:tc>
            </w:tr>
            <w:tr w:rsidR="00AD5AB0" w:rsidTr="00C332BA">
              <w:trPr>
                <w:trHeight w:val="1608"/>
              </w:trPr>
              <w:tc>
                <w:tcPr>
                  <w:tcW w:w="33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10EE2DAA" wp14:editId="1C5A7F0B">
                        <wp:extent cx="1821815" cy="981075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0"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86" t="54418" b="656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2181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:rsidR="00AD5AB0" w:rsidRDefault="00AD5AB0" w:rsidP="00540372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звукоизолирующий капот (кожух)</w:t>
                  </w:r>
                </w:p>
              </w:tc>
            </w:tr>
          </w:tbl>
          <w:p w:rsidR="00AD5AB0" w:rsidRPr="00C63B2E" w:rsidRDefault="00AD5AB0" w:rsidP="00540372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Верно ли утверждение? </w:t>
            </w:r>
          </w:p>
          <w:p w:rsidR="00AD5AB0" w:rsidRPr="0011644B" w:rsidRDefault="00AD5AB0" w:rsidP="00961361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Звукоизоляция зависит от плотности материала из которого выполнена перегородки и от ее толщины.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Pr="00E609A4" w:rsidRDefault="00AD5AB0" w:rsidP="00E609A4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Основными факторами, вли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яющими на акустическую эффектив</w:t>
            </w: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ность звукоизолирующих капотов, являются:</w:t>
            </w:r>
          </w:p>
          <w:p w:rsidR="00AD5AB0" w:rsidRPr="00E609A4" w:rsidRDefault="00AD5AB0" w:rsidP="00E609A4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звукоизоляция элементов ограждения (стенок) капота</w:t>
            </w:r>
          </w:p>
          <w:p w:rsidR="00AD5AB0" w:rsidRPr="00E609A4" w:rsidRDefault="00AD5AB0" w:rsidP="00E609A4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звукопоглощение внутренних поверхностей капота</w:t>
            </w:r>
          </w:p>
          <w:p w:rsidR="00AD5AB0" w:rsidRPr="00E609A4" w:rsidRDefault="00AD5AB0" w:rsidP="00E609A4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площадь свободных незакрытых проемов, щелей и отверстий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2F3A30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рабочей зоне имеется два источника узкополосного шума: источник шума № 1 формирует звуковую волну со среднегеометрической частотой 63 Гц, а источник № 2 со среднегеометрической частотой 2000 Гц и при этом уровни звукового давления (измеренные на рабочем месте) на этих частотах у обоих источников равны 70 дБ, а УЗД на других октавных полосах у обоих источников пренебрежительно малы. Оцените какой из источников окажет превалирующий вклад в формирование эквивалентного уровня звука на рабочем месте (источник удалены на одинаковое расстояние от рабочего места и имеют одинаковую продолжительность работы)?</w:t>
            </w:r>
          </w:p>
          <w:p w:rsidR="00AD5AB0" w:rsidRPr="002F3A30" w:rsidRDefault="00AD5AB0" w:rsidP="002F3A30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вклад обоих источников будет равен</w:t>
            </w:r>
          </w:p>
          <w:p w:rsidR="00AD5AB0" w:rsidRPr="00470FBC" w:rsidRDefault="00AD5AB0" w:rsidP="002F3A30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основной вклад окажет источник № 1</w:t>
            </w:r>
          </w:p>
          <w:p w:rsidR="00AD5AB0" w:rsidRPr="00470FBC" w:rsidRDefault="00AD5AB0" w:rsidP="002F3A30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основной вклад окажет источник № 2</w:t>
            </w:r>
          </w:p>
          <w:p w:rsidR="00AD5AB0" w:rsidRPr="00470FBC" w:rsidRDefault="00AD5AB0" w:rsidP="002F3A30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оба источника не окажут вклад в формирование эквивалентного уровня звука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C63B2E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0E5DB2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основной недостаток имеет такое средство снижения шум как установка глушителей шума?</w:t>
            </w:r>
          </w:p>
          <w:p w:rsidR="00AD5AB0" w:rsidRPr="000E5DB2" w:rsidRDefault="00AD5AB0" w:rsidP="000E5DB2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Появление вибрации в системе</w:t>
            </w:r>
          </w:p>
          <w:p w:rsidR="00AD5AB0" w:rsidRPr="000E5DB2" w:rsidRDefault="00AD5AB0" w:rsidP="000E5DB2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противодавления в системе</w:t>
            </w:r>
          </w:p>
          <w:p w:rsidR="00AD5AB0" w:rsidRPr="000E5DB2" w:rsidRDefault="00AD5AB0" w:rsidP="000E5DB2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Смещение собственных частот системы в резонансную область</w:t>
            </w:r>
          </w:p>
          <w:p w:rsidR="00AD5AB0" w:rsidRPr="000E5DB2" w:rsidRDefault="00AD5AB0" w:rsidP="000E5DB2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габаритов конструкции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6136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93572F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Pr="0093572F" w:rsidRDefault="00AD5AB0" w:rsidP="0093572F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вибрация, передаваемая через кисти рук человека в местах контакта его с управляемой машиной, инструментом или обрабатываемым изделием?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823F7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93572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Pr="00E609A4" w:rsidRDefault="00AD5AB0" w:rsidP="00E609A4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снижения шума за шумозащитным </w:t>
            </w: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экраном называется зона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Default="00AD5AB0" w:rsidP="00E609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>Принцип работы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данного глушителя</w:t>
            </w:r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— отражение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вука в местах расширения и суже</w:t>
            </w:r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ния камеры за счет изменения </w:t>
            </w:r>
            <w:proofErr w:type="spellStart"/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>импедансов</w:t>
            </w:r>
            <w:proofErr w:type="spellEnd"/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этих сечениях.</w:t>
            </w:r>
          </w:p>
          <w:p w:rsidR="00AD5AB0" w:rsidRPr="003859D1" w:rsidRDefault="00AD5AB0" w:rsidP="00E609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каком глушителе идет речь?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3859D1" w:rsidRDefault="00AD5AB0" w:rsidP="00E609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Шумовая характеристика линейного источника шума, измеренная на расстоянии 10 м, составляет 90 дБА. Какой уровень звука будет в расчетной точке на расстоянии 40 м от источника? (затуханием за счет подстилающей поверхности можно пренебречь, экранирующие сооружения на пути распространения звука отсутствуют)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Default="00AD5AB0" w:rsidP="009D45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 правильные утверждения: Эффективность вибродемпфирующего покрытия возрастает при …</w:t>
            </w:r>
          </w:p>
          <w:p w:rsidR="00AD5AB0" w:rsidRPr="009172C0" w:rsidRDefault="00AD5AB0" w:rsidP="009172C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увеличении толщины ВДП</w:t>
            </w:r>
          </w:p>
          <w:p w:rsidR="00AD5AB0" w:rsidRPr="009172C0" w:rsidRDefault="00AD5AB0" w:rsidP="009172C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увеличении площади наносимого ВДП</w:t>
            </w:r>
          </w:p>
          <w:p w:rsidR="00AD5AB0" w:rsidRPr="009172C0" w:rsidRDefault="00AD5AB0" w:rsidP="009172C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увеличении массы наносимого ВДП</w:t>
            </w:r>
          </w:p>
          <w:p w:rsidR="00AD5AB0" w:rsidRPr="009172C0" w:rsidRDefault="00AD5AB0" w:rsidP="009172C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снижении числа ребер жесткости на излучающей звук пластине</w:t>
            </w:r>
          </w:p>
          <w:p w:rsidR="00AD5AB0" w:rsidRDefault="00AD5AB0" w:rsidP="009172C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нанесении слоя ВДП толщиной сопоставимой или меньше толщины излучающей пластины</w:t>
            </w:r>
          </w:p>
          <w:p w:rsidR="00AD5AB0" w:rsidRPr="009172C0" w:rsidRDefault="00AD5AB0" w:rsidP="009172C0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нанесении ВДП на излучающую пластину небольшими участками чередующийся со свободными от ВДП участками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722FE3" w:rsidRDefault="00AD5AB0" w:rsidP="00E609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Дайте описания закона масс для звукоизоляции перегородок. В каких случаях данный закон соблюдается, а в каких нет.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6560C" w:rsidRDefault="00AD5AB0" w:rsidP="00E609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какие две группы можно 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>разделить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>все средств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 коллективной защи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>ты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 шума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отношению к источнику шума? Приведите по три примера средств защиты от шума для каждой группы.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C63B2E" w:rsidRDefault="00AD5AB0" w:rsidP="00E609A4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такое</w:t>
            </w: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вукопоглощение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?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AD5AB0" w:rsidRPr="007B7531" w:rsidTr="00AD5AB0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992E46" w:rsidRDefault="00AD5AB0" w:rsidP="00E609A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AB0" w:rsidRPr="003859D1" w:rsidRDefault="00AD5AB0" w:rsidP="00E609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собой представляет резонатор </w:t>
            </w:r>
            <w:r w:rsidRPr="00C57E2B">
              <w:rPr>
                <w:rFonts w:eastAsia="Times New Roman" w:cs="Times New Roman"/>
                <w:sz w:val="20"/>
                <w:szCs w:val="20"/>
                <w:lang w:eastAsia="ru-RU"/>
              </w:rPr>
              <w:t>Гельмгольца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? Для чего он используется?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D5AB0" w:rsidRDefault="00AD5AB0" w:rsidP="00E609A4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D5AB0" w:rsidRPr="009172C0" w:rsidRDefault="00AD5AB0" w:rsidP="00E609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AD5AB0" w:rsidRPr="007B7531" w:rsidTr="00AD5AB0">
        <w:trPr>
          <w:trHeight w:val="227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D5AB0" w:rsidRPr="00992E46" w:rsidRDefault="00AD5AB0" w:rsidP="00B22449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AD5AB0" w:rsidRPr="003859D1" w:rsidRDefault="00AD5AB0" w:rsidP="00B2244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Звуковое поле на рабочем месте (РМ) формируется двумя источниками шума (ИШ). Уровень звука на РМ при работающем ИШ №1 составляет 83 дБА, уровень звука на РМ при работающем ИШ №2 составляет 71 дБА. При норме в 80 дБА на РМ требуется ли разработка шумозащитных мероприятий? Имеется ли необходимости снижать шум от обоих источников? Обоснуйте свой ответ.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D5AB0" w:rsidRDefault="00AD5AB0" w:rsidP="00B22449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D5AB0" w:rsidRPr="009172C0" w:rsidRDefault="00AD5AB0" w:rsidP="00B2244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</w:tbl>
    <w:p w:rsidR="007B7531" w:rsidRDefault="007B7531" w:rsidP="00B22449">
      <w:pPr>
        <w:ind w:firstLine="0"/>
      </w:pPr>
    </w:p>
    <w:sectPr w:rsidR="007B7531" w:rsidSect="00AD5AB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1D0B"/>
    <w:multiLevelType w:val="hybridMultilevel"/>
    <w:tmpl w:val="DBF85F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557C2"/>
    <w:multiLevelType w:val="hybridMultilevel"/>
    <w:tmpl w:val="6502819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664F7"/>
    <w:multiLevelType w:val="hybridMultilevel"/>
    <w:tmpl w:val="6B3407AC"/>
    <w:lvl w:ilvl="0" w:tplc="183ADF9E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>
    <w:nsid w:val="10F959E9"/>
    <w:multiLevelType w:val="hybridMultilevel"/>
    <w:tmpl w:val="186C6740"/>
    <w:lvl w:ilvl="0" w:tplc="04190017">
      <w:start w:val="1"/>
      <w:numFmt w:val="lowerLetter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">
    <w:nsid w:val="12032064"/>
    <w:multiLevelType w:val="hybridMultilevel"/>
    <w:tmpl w:val="939E9F62"/>
    <w:lvl w:ilvl="0" w:tplc="04190017">
      <w:start w:val="1"/>
      <w:numFmt w:val="lowerLetter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5">
    <w:nsid w:val="14897EDD"/>
    <w:multiLevelType w:val="hybridMultilevel"/>
    <w:tmpl w:val="AF828E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A66AA"/>
    <w:multiLevelType w:val="hybridMultilevel"/>
    <w:tmpl w:val="8A0203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44B90"/>
    <w:multiLevelType w:val="hybridMultilevel"/>
    <w:tmpl w:val="C6FE8C4A"/>
    <w:lvl w:ilvl="0" w:tplc="03180130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78C4"/>
    <w:multiLevelType w:val="hybridMultilevel"/>
    <w:tmpl w:val="7C902BE8"/>
    <w:lvl w:ilvl="0" w:tplc="F8C40650">
      <w:start w:val="1"/>
      <w:numFmt w:val="lowerLetter"/>
      <w:lvlText w:val="%1)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0">
    <w:nsid w:val="2C950B8D"/>
    <w:multiLevelType w:val="hybridMultilevel"/>
    <w:tmpl w:val="8236B02A"/>
    <w:lvl w:ilvl="0" w:tplc="F8C40650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41272"/>
    <w:multiLevelType w:val="hybridMultilevel"/>
    <w:tmpl w:val="A322FCE0"/>
    <w:lvl w:ilvl="0" w:tplc="F8C40650">
      <w:start w:val="1"/>
      <w:numFmt w:val="lowerLetter"/>
      <w:lvlText w:val="%1)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2">
    <w:nsid w:val="36E07650"/>
    <w:multiLevelType w:val="hybridMultilevel"/>
    <w:tmpl w:val="6212B4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427F1"/>
    <w:multiLevelType w:val="hybridMultilevel"/>
    <w:tmpl w:val="27400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80657B"/>
    <w:multiLevelType w:val="hybridMultilevel"/>
    <w:tmpl w:val="69F0B916"/>
    <w:lvl w:ilvl="0" w:tplc="A9DA98D4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4370522E"/>
    <w:multiLevelType w:val="hybridMultilevel"/>
    <w:tmpl w:val="EDD0DB3A"/>
    <w:lvl w:ilvl="0" w:tplc="F8C40650">
      <w:start w:val="1"/>
      <w:numFmt w:val="lowerLetter"/>
      <w:lvlText w:val="%1)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6">
    <w:nsid w:val="47025F12"/>
    <w:multiLevelType w:val="hybridMultilevel"/>
    <w:tmpl w:val="6428C0CA"/>
    <w:lvl w:ilvl="0" w:tplc="621AE4A0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7">
    <w:nsid w:val="52DC1A6F"/>
    <w:multiLevelType w:val="hybridMultilevel"/>
    <w:tmpl w:val="21A889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33F06"/>
    <w:multiLevelType w:val="hybridMultilevel"/>
    <w:tmpl w:val="F290301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E5AA2"/>
    <w:multiLevelType w:val="hybridMultilevel"/>
    <w:tmpl w:val="5F4E86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3C44DD"/>
    <w:multiLevelType w:val="hybridMultilevel"/>
    <w:tmpl w:val="5008BE66"/>
    <w:lvl w:ilvl="0" w:tplc="CA36077C">
      <w:start w:val="1"/>
      <w:numFmt w:val="lowerLetter"/>
      <w:lvlText w:val="%1)"/>
      <w:lvlJc w:val="left"/>
      <w:pPr>
        <w:ind w:left="867" w:hanging="360"/>
      </w:pPr>
    </w:lvl>
    <w:lvl w:ilvl="1" w:tplc="5B344CCE">
      <w:start w:val="1"/>
      <w:numFmt w:val="lowerLetter"/>
      <w:lvlText w:val="%2."/>
      <w:lvlJc w:val="left"/>
      <w:pPr>
        <w:ind w:left="1587" w:hanging="360"/>
      </w:pPr>
    </w:lvl>
    <w:lvl w:ilvl="2" w:tplc="EC74A110">
      <w:start w:val="1"/>
      <w:numFmt w:val="lowerRoman"/>
      <w:lvlText w:val="%3."/>
      <w:lvlJc w:val="right"/>
      <w:pPr>
        <w:ind w:left="2307" w:hanging="180"/>
      </w:pPr>
    </w:lvl>
    <w:lvl w:ilvl="3" w:tplc="78FCFA62">
      <w:start w:val="1"/>
      <w:numFmt w:val="decimal"/>
      <w:lvlText w:val="%4."/>
      <w:lvlJc w:val="left"/>
      <w:pPr>
        <w:ind w:left="3027" w:hanging="360"/>
      </w:pPr>
    </w:lvl>
    <w:lvl w:ilvl="4" w:tplc="132C00CE">
      <w:start w:val="1"/>
      <w:numFmt w:val="lowerLetter"/>
      <w:lvlText w:val="%5."/>
      <w:lvlJc w:val="left"/>
      <w:pPr>
        <w:ind w:left="3747" w:hanging="360"/>
      </w:pPr>
    </w:lvl>
    <w:lvl w:ilvl="5" w:tplc="24CAC216">
      <w:start w:val="1"/>
      <w:numFmt w:val="lowerRoman"/>
      <w:lvlText w:val="%6."/>
      <w:lvlJc w:val="right"/>
      <w:pPr>
        <w:ind w:left="4467" w:hanging="180"/>
      </w:pPr>
    </w:lvl>
    <w:lvl w:ilvl="6" w:tplc="39DABD44">
      <w:start w:val="1"/>
      <w:numFmt w:val="decimal"/>
      <w:lvlText w:val="%7."/>
      <w:lvlJc w:val="left"/>
      <w:pPr>
        <w:ind w:left="5187" w:hanging="360"/>
      </w:pPr>
    </w:lvl>
    <w:lvl w:ilvl="7" w:tplc="67FED6EA">
      <w:start w:val="1"/>
      <w:numFmt w:val="lowerLetter"/>
      <w:lvlText w:val="%8."/>
      <w:lvlJc w:val="left"/>
      <w:pPr>
        <w:ind w:left="5907" w:hanging="360"/>
      </w:pPr>
    </w:lvl>
    <w:lvl w:ilvl="8" w:tplc="508A11A8">
      <w:start w:val="1"/>
      <w:numFmt w:val="lowerRoman"/>
      <w:lvlText w:val="%9."/>
      <w:lvlJc w:val="right"/>
      <w:pPr>
        <w:ind w:left="6627" w:hanging="180"/>
      </w:pPr>
    </w:lvl>
  </w:abstractNum>
  <w:abstractNum w:abstractNumId="21">
    <w:nsid w:val="5E3A28A6"/>
    <w:multiLevelType w:val="hybridMultilevel"/>
    <w:tmpl w:val="6644CE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044E0"/>
    <w:multiLevelType w:val="hybridMultilevel"/>
    <w:tmpl w:val="0F1E5AF6"/>
    <w:lvl w:ilvl="0" w:tplc="118A3B0E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3">
    <w:nsid w:val="613C0C2C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191BA9"/>
    <w:multiLevelType w:val="hybridMultilevel"/>
    <w:tmpl w:val="38D0EB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690848"/>
    <w:multiLevelType w:val="hybridMultilevel"/>
    <w:tmpl w:val="8616915E"/>
    <w:lvl w:ilvl="0" w:tplc="198ED13C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7">
    <w:nsid w:val="6E21332C"/>
    <w:multiLevelType w:val="hybridMultilevel"/>
    <w:tmpl w:val="5008BE66"/>
    <w:lvl w:ilvl="0" w:tplc="CA36077C">
      <w:start w:val="1"/>
      <w:numFmt w:val="lowerLetter"/>
      <w:lvlText w:val="%1)"/>
      <w:lvlJc w:val="left"/>
      <w:pPr>
        <w:ind w:left="867" w:hanging="360"/>
      </w:pPr>
    </w:lvl>
    <w:lvl w:ilvl="1" w:tplc="5B344CCE">
      <w:start w:val="1"/>
      <w:numFmt w:val="lowerLetter"/>
      <w:lvlText w:val="%2."/>
      <w:lvlJc w:val="left"/>
      <w:pPr>
        <w:ind w:left="1587" w:hanging="360"/>
      </w:pPr>
    </w:lvl>
    <w:lvl w:ilvl="2" w:tplc="EC74A110">
      <w:start w:val="1"/>
      <w:numFmt w:val="lowerRoman"/>
      <w:lvlText w:val="%3."/>
      <w:lvlJc w:val="right"/>
      <w:pPr>
        <w:ind w:left="2307" w:hanging="180"/>
      </w:pPr>
    </w:lvl>
    <w:lvl w:ilvl="3" w:tplc="78FCFA62">
      <w:start w:val="1"/>
      <w:numFmt w:val="decimal"/>
      <w:lvlText w:val="%4."/>
      <w:lvlJc w:val="left"/>
      <w:pPr>
        <w:ind w:left="3027" w:hanging="360"/>
      </w:pPr>
    </w:lvl>
    <w:lvl w:ilvl="4" w:tplc="132C00CE">
      <w:start w:val="1"/>
      <w:numFmt w:val="lowerLetter"/>
      <w:lvlText w:val="%5."/>
      <w:lvlJc w:val="left"/>
      <w:pPr>
        <w:ind w:left="3747" w:hanging="360"/>
      </w:pPr>
    </w:lvl>
    <w:lvl w:ilvl="5" w:tplc="24CAC216">
      <w:start w:val="1"/>
      <w:numFmt w:val="lowerRoman"/>
      <w:lvlText w:val="%6."/>
      <w:lvlJc w:val="right"/>
      <w:pPr>
        <w:ind w:left="4467" w:hanging="180"/>
      </w:pPr>
    </w:lvl>
    <w:lvl w:ilvl="6" w:tplc="39DABD44">
      <w:start w:val="1"/>
      <w:numFmt w:val="decimal"/>
      <w:lvlText w:val="%7."/>
      <w:lvlJc w:val="left"/>
      <w:pPr>
        <w:ind w:left="5187" w:hanging="360"/>
      </w:pPr>
    </w:lvl>
    <w:lvl w:ilvl="7" w:tplc="67FED6EA">
      <w:start w:val="1"/>
      <w:numFmt w:val="lowerLetter"/>
      <w:lvlText w:val="%8."/>
      <w:lvlJc w:val="left"/>
      <w:pPr>
        <w:ind w:left="5907" w:hanging="360"/>
      </w:pPr>
    </w:lvl>
    <w:lvl w:ilvl="8" w:tplc="508A11A8">
      <w:start w:val="1"/>
      <w:numFmt w:val="lowerRoman"/>
      <w:lvlText w:val="%9."/>
      <w:lvlJc w:val="right"/>
      <w:pPr>
        <w:ind w:left="6627" w:hanging="180"/>
      </w:pPr>
    </w:lvl>
  </w:abstractNum>
  <w:abstractNum w:abstractNumId="28">
    <w:nsid w:val="72F02E98"/>
    <w:multiLevelType w:val="hybridMultilevel"/>
    <w:tmpl w:val="69F0B916"/>
    <w:lvl w:ilvl="0" w:tplc="A9DA98D4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24"/>
  </w:num>
  <w:num w:numId="2">
    <w:abstractNumId w:val="8"/>
  </w:num>
  <w:num w:numId="3">
    <w:abstractNumId w:val="19"/>
  </w:num>
  <w:num w:numId="4">
    <w:abstractNumId w:val="18"/>
  </w:num>
  <w:num w:numId="5">
    <w:abstractNumId w:val="25"/>
  </w:num>
  <w:num w:numId="6">
    <w:abstractNumId w:val="17"/>
  </w:num>
  <w:num w:numId="7">
    <w:abstractNumId w:val="5"/>
  </w:num>
  <w:num w:numId="8">
    <w:abstractNumId w:val="21"/>
  </w:num>
  <w:num w:numId="9">
    <w:abstractNumId w:val="12"/>
  </w:num>
  <w:num w:numId="10">
    <w:abstractNumId w:val="6"/>
  </w:num>
  <w:num w:numId="11">
    <w:abstractNumId w:val="0"/>
  </w:num>
  <w:num w:numId="12">
    <w:abstractNumId w:val="13"/>
  </w:num>
  <w:num w:numId="13">
    <w:abstractNumId w:val="23"/>
  </w:num>
  <w:num w:numId="14">
    <w:abstractNumId w:val="26"/>
  </w:num>
  <w:num w:numId="15">
    <w:abstractNumId w:val="28"/>
  </w:num>
  <w:num w:numId="16">
    <w:abstractNumId w:val="16"/>
  </w:num>
  <w:num w:numId="17">
    <w:abstractNumId w:val="22"/>
  </w:num>
  <w:num w:numId="18">
    <w:abstractNumId w:val="10"/>
  </w:num>
  <w:num w:numId="19">
    <w:abstractNumId w:val="9"/>
  </w:num>
  <w:num w:numId="20">
    <w:abstractNumId w:val="20"/>
  </w:num>
  <w:num w:numId="21">
    <w:abstractNumId w:val="27"/>
  </w:num>
  <w:num w:numId="22">
    <w:abstractNumId w:val="15"/>
  </w:num>
  <w:num w:numId="23">
    <w:abstractNumId w:val="11"/>
  </w:num>
  <w:num w:numId="24">
    <w:abstractNumId w:val="4"/>
  </w:num>
  <w:num w:numId="25">
    <w:abstractNumId w:val="14"/>
  </w:num>
  <w:num w:numId="26">
    <w:abstractNumId w:val="3"/>
  </w:num>
  <w:num w:numId="27">
    <w:abstractNumId w:val="2"/>
  </w:num>
  <w:num w:numId="28">
    <w:abstractNumId w:val="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62BA"/>
    <w:rsid w:val="00050118"/>
    <w:rsid w:val="000D3925"/>
    <w:rsid w:val="000D3B62"/>
    <w:rsid w:val="000E5DB2"/>
    <w:rsid w:val="0011644B"/>
    <w:rsid w:val="0014032D"/>
    <w:rsid w:val="001C1109"/>
    <w:rsid w:val="00202A79"/>
    <w:rsid w:val="00205862"/>
    <w:rsid w:val="00225C7B"/>
    <w:rsid w:val="002D1B8D"/>
    <w:rsid w:val="002F3A30"/>
    <w:rsid w:val="003008BF"/>
    <w:rsid w:val="003126DE"/>
    <w:rsid w:val="00377124"/>
    <w:rsid w:val="003859D1"/>
    <w:rsid w:val="003B5600"/>
    <w:rsid w:val="003D7083"/>
    <w:rsid w:val="003F1E13"/>
    <w:rsid w:val="004000DB"/>
    <w:rsid w:val="00470FBC"/>
    <w:rsid w:val="00512ED8"/>
    <w:rsid w:val="00515F08"/>
    <w:rsid w:val="00540372"/>
    <w:rsid w:val="00540E87"/>
    <w:rsid w:val="005C4703"/>
    <w:rsid w:val="00641004"/>
    <w:rsid w:val="006755B2"/>
    <w:rsid w:val="00686858"/>
    <w:rsid w:val="006E6C62"/>
    <w:rsid w:val="006F30A5"/>
    <w:rsid w:val="00717480"/>
    <w:rsid w:val="00722FE3"/>
    <w:rsid w:val="007447EA"/>
    <w:rsid w:val="00770812"/>
    <w:rsid w:val="007B0768"/>
    <w:rsid w:val="007B7531"/>
    <w:rsid w:val="00823F79"/>
    <w:rsid w:val="008402E1"/>
    <w:rsid w:val="00871960"/>
    <w:rsid w:val="008E5FAB"/>
    <w:rsid w:val="008E77C2"/>
    <w:rsid w:val="0090172E"/>
    <w:rsid w:val="009172C0"/>
    <w:rsid w:val="0093572F"/>
    <w:rsid w:val="0096560C"/>
    <w:rsid w:val="00992E46"/>
    <w:rsid w:val="009C2B8D"/>
    <w:rsid w:val="009C5266"/>
    <w:rsid w:val="009D45C1"/>
    <w:rsid w:val="00A104FB"/>
    <w:rsid w:val="00A51121"/>
    <w:rsid w:val="00AD5AB0"/>
    <w:rsid w:val="00B22449"/>
    <w:rsid w:val="00BB7B90"/>
    <w:rsid w:val="00C15101"/>
    <w:rsid w:val="00C332BA"/>
    <w:rsid w:val="00C57E2B"/>
    <w:rsid w:val="00C63B2E"/>
    <w:rsid w:val="00D379E8"/>
    <w:rsid w:val="00D444AB"/>
    <w:rsid w:val="00D54515"/>
    <w:rsid w:val="00E1571B"/>
    <w:rsid w:val="00E609A4"/>
    <w:rsid w:val="00F0446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3A99CB4F-BC3A-472C-A0E4-8975DB3E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C7B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FontStyle597">
    <w:name w:val="Font Style597"/>
    <w:basedOn w:val="a0"/>
    <w:uiPriority w:val="99"/>
    <w:rsid w:val="001C1109"/>
    <w:rPr>
      <w:rFonts w:ascii="Times New Roman" w:hAnsi="Times New Roman" w:cs="Times New Roman"/>
      <w:sz w:val="20"/>
      <w:szCs w:val="20"/>
    </w:rPr>
  </w:style>
  <w:style w:type="character" w:customStyle="1" w:styleId="FontStyle598">
    <w:name w:val="Font Style598"/>
    <w:basedOn w:val="a0"/>
    <w:uiPriority w:val="99"/>
    <w:rsid w:val="001C1109"/>
    <w:rPr>
      <w:rFonts w:ascii="Georgia" w:hAnsi="Georgia" w:cs="Georgia"/>
      <w:sz w:val="18"/>
      <w:szCs w:val="18"/>
    </w:rPr>
  </w:style>
  <w:style w:type="character" w:customStyle="1" w:styleId="FontStyle599">
    <w:name w:val="Font Style599"/>
    <w:basedOn w:val="a0"/>
    <w:uiPriority w:val="99"/>
    <w:rsid w:val="001C110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3">
    <w:name w:val="Font Style623"/>
    <w:basedOn w:val="a0"/>
    <w:uiPriority w:val="99"/>
    <w:rsid w:val="001C1109"/>
    <w:rPr>
      <w:rFonts w:ascii="Times New Roman" w:hAnsi="Times New Roman" w:cs="Times New Roman"/>
      <w:sz w:val="20"/>
      <w:szCs w:val="20"/>
    </w:rPr>
  </w:style>
  <w:style w:type="paragraph" w:customStyle="1" w:styleId="docdata">
    <w:name w:val="docdata"/>
    <w:aliases w:val="docy,v5,2173,bqiaagaaeyqcaaagiaiaaamqbqaabtgfaaaaaaaaaaaaaaaaaaaaaaaaaaaaaaaaaaaaaaaaaaaaaaaaaaaaaaaaaaaaaaaaaaaaaaaaaaaaaaaaaaaaaaaaaaaaaaaaaaaaaaaaaaaaaaaaaaaaaaaaaaaaaaaaaaaaaaaaaaaaaaaaaaaaaaaaaaaaaaaaaaaaaaaaaaaaaaaaaaaaaaaaaaaaaaaaaaaaaaaa"/>
    <w:basedOn w:val="a"/>
    <w:rsid w:val="001C1109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9C2B8D"/>
    <w:pPr>
      <w:widowControl w:val="0"/>
      <w:autoSpaceDE w:val="0"/>
      <w:autoSpaceDN w:val="0"/>
      <w:adjustRightInd w:val="0"/>
      <w:spacing w:after="0" w:line="192" w:lineRule="exact"/>
      <w:ind w:hanging="1622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9C2B8D"/>
    <w:pPr>
      <w:widowControl w:val="0"/>
      <w:autoSpaceDE w:val="0"/>
      <w:autoSpaceDN w:val="0"/>
      <w:adjustRightInd w:val="0"/>
      <w:spacing w:after="0" w:line="200" w:lineRule="exact"/>
      <w:ind w:firstLine="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2">
    <w:name w:val="Font Style112"/>
    <w:basedOn w:val="a0"/>
    <w:uiPriority w:val="99"/>
    <w:rsid w:val="009C2B8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9C2B8D"/>
    <w:rPr>
      <w:rFonts w:ascii="Times New Roman" w:hAnsi="Times New Roman" w:cs="Times New Roman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14FD5-6E4F-4BB4-AE48-4826D4EA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2024-06-20T07:06:00Z</dcterms:created>
  <dcterms:modified xsi:type="dcterms:W3CDTF">2024-06-20T07:06:00Z</dcterms:modified>
</cp:coreProperties>
</file>