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D759B" w:rsidRPr="00AD759B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AD759B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AD759B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D759B" w:rsidRPr="00AD759B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AD759B" w:rsidRDefault="007B7531" w:rsidP="00B0787C">
            <w:pPr>
              <w:ind w:firstLine="0"/>
              <w:jc w:val="center"/>
            </w:pPr>
            <w:r w:rsidRPr="00AD759B">
              <w:rPr>
                <w:b/>
                <w:bCs/>
              </w:rPr>
              <w:t>«</w:t>
            </w:r>
            <w:r w:rsidR="00B0787C" w:rsidRPr="00AD759B">
              <w:rPr>
                <w:b/>
                <w:bCs/>
              </w:rPr>
              <w:t>Экологическая экспертиза</w:t>
            </w:r>
            <w:r w:rsidRPr="00AD759B">
              <w:rPr>
                <w:b/>
                <w:bCs/>
              </w:rPr>
              <w:t>»</w:t>
            </w:r>
          </w:p>
        </w:tc>
      </w:tr>
      <w:tr w:rsidR="00AD759B" w:rsidRPr="00AD759B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AD759B" w:rsidRDefault="007B0768" w:rsidP="007B0768">
            <w:pPr>
              <w:ind w:firstLine="0"/>
              <w:jc w:val="center"/>
            </w:pPr>
          </w:p>
          <w:p w:rsidR="007B0768" w:rsidRPr="00AD759B" w:rsidRDefault="007B0768" w:rsidP="007B0768">
            <w:pPr>
              <w:ind w:firstLine="0"/>
              <w:jc w:val="center"/>
              <w:rPr>
                <w:b/>
              </w:rPr>
            </w:pPr>
            <w:r w:rsidRPr="00AD759B">
              <w:rPr>
                <w:b/>
              </w:rPr>
              <w:t>Фонд оценочных средств</w:t>
            </w:r>
          </w:p>
        </w:tc>
      </w:tr>
      <w:tr w:rsidR="00AD759B" w:rsidRPr="00AD759B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D759B" w:rsidRDefault="007B0768">
            <w:pPr>
              <w:ind w:firstLine="0"/>
            </w:pPr>
            <w:r w:rsidRPr="00AD759B">
              <w:t>Направление/</w:t>
            </w:r>
            <w:r w:rsidRPr="00AD759B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D759B" w:rsidRDefault="00EE16AC">
            <w:pPr>
              <w:ind w:firstLine="0"/>
            </w:pPr>
            <w:r w:rsidRPr="00AD759B">
              <w:t xml:space="preserve">20.04.01 </w:t>
            </w:r>
            <w:proofErr w:type="spellStart"/>
            <w:r w:rsidRPr="00AD759B">
              <w:t>Техносферная</w:t>
            </w:r>
            <w:proofErr w:type="spellEnd"/>
            <w:r w:rsidRPr="00AD759B">
              <w:t xml:space="preserve"> безопасность</w:t>
            </w:r>
          </w:p>
        </w:tc>
      </w:tr>
      <w:tr w:rsidR="00AD759B" w:rsidRPr="00AD759B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E8E" w:rsidRPr="00AD759B" w:rsidRDefault="00C52E8E">
            <w:pPr>
              <w:ind w:firstLine="0"/>
            </w:pPr>
            <w:r w:rsidRPr="00AD759B">
              <w:t>Специализация/</w:t>
            </w:r>
            <w:r w:rsidRPr="00AD759B">
              <w:br/>
              <w:t>профиль/</w:t>
            </w:r>
            <w:r w:rsidRPr="00AD759B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E8E" w:rsidRPr="00AD759B" w:rsidRDefault="00C52E8E" w:rsidP="004D662F">
            <w:pPr>
              <w:ind w:firstLine="0"/>
            </w:pPr>
            <w:r w:rsidRPr="00AD759B">
              <w:t>Инженерная защита окружающей среды</w:t>
            </w:r>
          </w:p>
        </w:tc>
      </w:tr>
      <w:tr w:rsidR="00AD759B" w:rsidRPr="00AD759B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E8E" w:rsidRPr="00AD759B" w:rsidRDefault="00C52E8E">
            <w:pPr>
              <w:ind w:firstLine="0"/>
            </w:pPr>
            <w:r w:rsidRPr="00AD759B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E8E" w:rsidRPr="00AD759B" w:rsidRDefault="00C52E8E" w:rsidP="004D662F">
            <w:pPr>
              <w:ind w:firstLine="0"/>
            </w:pPr>
            <w:r w:rsidRPr="00AD759B">
              <w:t>Магистратура</w:t>
            </w:r>
          </w:p>
        </w:tc>
      </w:tr>
      <w:tr w:rsidR="00AD759B" w:rsidRPr="00AD759B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E8E" w:rsidRPr="00AD759B" w:rsidRDefault="00C52E8E">
            <w:pPr>
              <w:ind w:firstLine="0"/>
            </w:pPr>
            <w:r w:rsidRPr="00AD759B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E8E" w:rsidRPr="00AD759B" w:rsidRDefault="00C52E8E" w:rsidP="004D662F">
            <w:pPr>
              <w:ind w:firstLine="0"/>
            </w:pPr>
            <w:r w:rsidRPr="00AD759B">
              <w:t xml:space="preserve">Очная </w:t>
            </w:r>
          </w:p>
        </w:tc>
      </w:tr>
      <w:tr w:rsidR="00AD759B" w:rsidRPr="00AD759B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AD759B" w:rsidRDefault="00F672D1">
            <w:pPr>
              <w:ind w:firstLine="0"/>
            </w:pPr>
            <w:r w:rsidRPr="00AD759B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AD759B" w:rsidRDefault="007B7531" w:rsidP="007B7531">
            <w:pPr>
              <w:ind w:firstLine="0"/>
            </w:pPr>
            <w:r w:rsidRPr="00AD759B">
              <w:t>Е</w:t>
            </w:r>
            <w:r w:rsidR="00F672D1" w:rsidRPr="00AD759B">
              <w:t xml:space="preserve"> </w:t>
            </w:r>
            <w:r w:rsidRPr="00AD759B">
              <w:t>Оружие и системы вооружения</w:t>
            </w:r>
          </w:p>
        </w:tc>
      </w:tr>
      <w:tr w:rsidR="00AD759B" w:rsidRPr="00AD759B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D759B" w:rsidRDefault="007B0768">
            <w:pPr>
              <w:ind w:firstLine="0"/>
            </w:pPr>
            <w:r w:rsidRPr="00AD759B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D759B" w:rsidRDefault="00EE16AC" w:rsidP="00EE16AC">
            <w:pPr>
              <w:ind w:firstLine="0"/>
            </w:pPr>
            <w:r w:rsidRPr="00AD759B">
              <w:t xml:space="preserve">Е5 Экология и производственная безопасность </w:t>
            </w:r>
          </w:p>
        </w:tc>
      </w:tr>
      <w:tr w:rsidR="00AD759B" w:rsidRPr="00AD759B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AD759B" w:rsidRDefault="007B7531" w:rsidP="007B7531">
            <w:pPr>
              <w:ind w:firstLine="0"/>
            </w:pPr>
            <w:r w:rsidRPr="00AD759B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AD759B" w:rsidRDefault="00EE16AC" w:rsidP="007B7531">
            <w:pPr>
              <w:ind w:firstLine="0"/>
            </w:pPr>
            <w:r w:rsidRPr="00AD759B">
              <w:t>Е5 Экология и производственная безопасность</w:t>
            </w:r>
          </w:p>
        </w:tc>
      </w:tr>
      <w:tr w:rsidR="007B7531" w:rsidRPr="00AD759B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D759B" w:rsidRDefault="007B0768">
            <w:pPr>
              <w:ind w:firstLine="0"/>
            </w:pPr>
            <w:r w:rsidRPr="00AD759B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D759B" w:rsidRDefault="007B0768">
            <w:pPr>
              <w:ind w:firstLine="0"/>
            </w:pPr>
            <w:r w:rsidRPr="00AD759B">
              <w:t>2023</w:t>
            </w:r>
          </w:p>
        </w:tc>
      </w:tr>
    </w:tbl>
    <w:p w:rsidR="006755B2" w:rsidRPr="00AD759B" w:rsidRDefault="006755B2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/>
    <w:p w:rsidR="007B7531" w:rsidRPr="00AD759B" w:rsidRDefault="007B7531">
      <w:pPr>
        <w:sectPr w:rsidR="007B7531" w:rsidRPr="00AD75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AD759B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AD759B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B0787C" w:rsidRPr="00AD759B">
        <w:rPr>
          <w:rFonts w:eastAsia="Times New Roman" w:cs="Times New Roman"/>
          <w:b/>
          <w:bCs/>
          <w:sz w:val="20"/>
          <w:szCs w:val="20"/>
          <w:lang w:eastAsia="ru-RU"/>
        </w:rPr>
        <w:t>Экологическая экспертиза</w:t>
      </w:r>
      <w:r w:rsidRPr="00AD759B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D225FA" w:rsidRPr="00AD759B" w:rsidRDefault="00D225FA" w:rsidP="00D225FA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AD759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20.04.01 </w:t>
      </w:r>
      <w:proofErr w:type="spellStart"/>
      <w:r w:rsidRPr="00AD759B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Pr="00AD759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«Инженерная защита окружающей среды», форма обучения очная </w:t>
      </w:r>
    </w:p>
    <w:p w:rsidR="007B7531" w:rsidRPr="00AD759B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225FA" w:rsidRPr="00AD759B" w:rsidRDefault="00D225FA" w:rsidP="00D225FA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D759B">
        <w:rPr>
          <w:rFonts w:eastAsia="Times New Roman" w:cs="Times New Roman"/>
          <w:sz w:val="20"/>
          <w:szCs w:val="20"/>
          <w:lang w:eastAsia="ru-RU"/>
        </w:rPr>
        <w:t>ПСК-1.4 - способен разрабатывать, внедрять и совершенствовать системы экологического менеджмента в организации</w:t>
      </w:r>
      <w:r w:rsidR="00B80ABC" w:rsidRPr="00AD759B">
        <w:rPr>
          <w:rFonts w:eastAsia="Times New Roman" w:cs="Times New Roman"/>
          <w:sz w:val="20"/>
          <w:szCs w:val="20"/>
          <w:lang w:eastAsia="ru-RU"/>
        </w:rPr>
        <w:t>.</w:t>
      </w:r>
    </w:p>
    <w:p w:rsidR="00B30063" w:rsidRPr="00AD759B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96"/>
        <w:gridCol w:w="7496"/>
        <w:gridCol w:w="1283"/>
        <w:gridCol w:w="700"/>
      </w:tblGrid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AD759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механизм обеспечения экологической безопасности и его определение: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1. установление соответствия документов и (или) документации, обосновывающих намечаемую в связи с реализацией объекта экологической экспертизы хозяйственную и иную деятельность, экологическим требованиям, установленным техническими регламентами и законодательством в области охраны ОС, в целях предотвращения негативного воздействия такой деятельности на ОС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независимая, комплексная, документированная оценка соблюдения ЮЛ или ИП требований, в </w:t>
            </w: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. нормативов и нормативных документов, федеральных норм и правил, в области охраны ОС, требований - международных стандартов и подготовка рекомендаций по улучшению такой деятельности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3. вид деятельности по выявлению, анализу и учету прямых, косвенных и иных последствий воздействия на ОС планируемой хозяйственной и иной деятельности в целях принятия решения о возможности или невозможности ее осуществления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А. Оценка воздействия на окружающую среду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Б. Экологическая экспертиза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В. Экологический аудит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759B" w:rsidRPr="00AD759B" w:rsidRDefault="00AD759B" w:rsidP="00D225F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Экологической экспертизой является: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независимая, комплексная, документированная оценка соблюдения юридическим лицом или ИП требований, в </w:t>
            </w: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. нормативов и нормативных документов, федеральных норм и правил, в области охраны ОС, требований международных стандартов и подготовка рекомендаций по улучшению такой деятельности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вид деятельности по выявлению, анализу и учету прямых,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установление соответствия документов и (или) документации, обосновывающих намечаемую в связи с реализацией объекта экологической экспертизы хозяйственную и иную деятельность, экологическим требованиям, установленным техническими регламентами и законодательством в области охраны ОС, в целях предотвращения негативного воздействия такой деятельности на ОС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форма осуществляемого органом по сертификации подтверждения соответствия объектов требованиям технических регламентов, положениям стандартов или условиям договоров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Максимальный срок проведения государственной экологической экспертизы: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 месяца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</w:rPr>
              <w:t>-</w:t>
            </w: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 месяц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6 месяцев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в каждом конкретном случае определяется экспертной комиссией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принципы экологической экспертизы: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комплексности оценки воздействия на окружающую среду хозяйственной и иной деятельности и его последствий;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достоверности и полноты представляемой информации;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научной обоснованности, объективности и законности заключений;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недопустимости ограничения конкуренции при осуществлении аккредитации и сертификации;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недопустимости совмещения одним органом полномочий по аккредитации и подтверждению соответствия;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учет природных и социально-экономических особенностей территорий при планировании и осуществлении хозяйственной и иной деятельности;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недопустимости одновременного возложения одних и тех же полномочий на два и более органа государственного контроля (надзора).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деятельности проходят государственную экологическую экспертизу?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обработка отходов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 отходов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транспортирование отходов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 утилизация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цель деятельности с её определением:</w:t>
            </w:r>
          </w:p>
          <w:p w:rsidR="00AD759B" w:rsidRPr="00AD759B" w:rsidRDefault="00AD759B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1. получить из отходов продукцию, применить для оказания услуг, в том числе применить по прямому назначению, вернуть  в производство, извлечь ценные компоненты</w:t>
            </w:r>
          </w:p>
          <w:p w:rsidR="00AD759B" w:rsidRPr="00AD759B" w:rsidRDefault="00AD759B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2. предварительная подготовка отходов к дальнейшей утилизации</w:t>
            </w:r>
          </w:p>
          <w:p w:rsidR="00AD759B" w:rsidRPr="00AD759B" w:rsidRDefault="00AD759B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3. предотвратить вредное воздействие отходов на окружающую среду</w:t>
            </w:r>
          </w:p>
          <w:p w:rsidR="00AD759B" w:rsidRPr="00AD759B" w:rsidRDefault="00AD759B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А. обработка</w:t>
            </w:r>
          </w:p>
          <w:p w:rsidR="00AD759B" w:rsidRPr="00AD759B" w:rsidRDefault="00AD759B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Б. утилизация</w:t>
            </w:r>
          </w:p>
          <w:p w:rsidR="00AD759B" w:rsidRPr="00AD759B" w:rsidRDefault="00AD759B" w:rsidP="006F3C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В. обезвреживание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название указанных экологических нормативов: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1. нормативы выбросов, сбросов загрязняющих веществ, нормативы допустимых физических воздействий, которые устанавливаются с применением технологических показателей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2. нормативы, которые установлены в соответствии с физическими, химическими, биологическими и иными показателями для оценки состояния окружающей среды и при соблюдении которых обеспечивается благоприятная окружающая среда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3. показатели концентрации загрязняющих веществ, объема и (или) массы выбросов, сбросов загрязняющих веществ, образования отходов производства и потребления, потребления воды и использования энергетических ресурсов в расчете на единицу времени или единицу производимой продукции (товара), выполняемой работы, оказываемой услуги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4. нормативы, которые установлены в отношении двигателей передвижных источников загрязнения окружающей среды в соответствии с уровнями допустимого воздействия на окружающую среду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А. технические нормативы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Б. технологические показатели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В. нормативы качества окружающей среды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Г. технологические нормативы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 получения КЭР: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1. Подача заявки на получение КЭР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2. Проверка комплектности материалов заявки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3. Размещение заявки и прилагаемых к ней материалов  на официальном сайте для доступа заинтересованных лиц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4. Выдача комплексного экологического разрешения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Этапы экологической модернизации производства</w:t>
            </w:r>
          </w:p>
          <w:p w:rsidR="00AD759B" w:rsidRPr="00AD759B" w:rsidRDefault="00AD759B" w:rsidP="003E680B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 Мониторинг производственной и окружающей среды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 xml:space="preserve">2. Разработка программ (проектов) по </w:t>
            </w:r>
            <w:proofErr w:type="spellStart"/>
            <w:r w:rsidRPr="00AD759B">
              <w:rPr>
                <w:rFonts w:cs="Times New Roman"/>
                <w:sz w:val="20"/>
                <w:szCs w:val="20"/>
              </w:rPr>
              <w:t>экологизации</w:t>
            </w:r>
            <w:proofErr w:type="spellEnd"/>
            <w:r w:rsidRPr="00AD759B">
              <w:rPr>
                <w:rFonts w:cs="Times New Roman"/>
                <w:sz w:val="20"/>
                <w:szCs w:val="20"/>
              </w:rPr>
              <w:t xml:space="preserve"> производств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>3. Выбор источников финансирования проектов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 xml:space="preserve">4. Реализация </w:t>
            </w:r>
            <w:proofErr w:type="spellStart"/>
            <w:r w:rsidRPr="00AD759B">
              <w:rPr>
                <w:rFonts w:cs="Times New Roman"/>
                <w:sz w:val="20"/>
                <w:szCs w:val="20"/>
              </w:rPr>
              <w:t>экологоориентированных</w:t>
            </w:r>
            <w:proofErr w:type="spellEnd"/>
            <w:r w:rsidRPr="00AD759B">
              <w:rPr>
                <w:rFonts w:cs="Times New Roman"/>
                <w:sz w:val="20"/>
                <w:szCs w:val="20"/>
              </w:rPr>
              <w:t xml:space="preserve"> программ (проектов)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cs="Times New Roman"/>
                <w:sz w:val="20"/>
                <w:szCs w:val="20"/>
              </w:rPr>
              <w:t>5. Мониторинг эффективности реализации проектов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>Этапы выполнения инвентаризации сбросов: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>1. Сбор исходных данных об объекте и его специфики, составление сводного план сетей,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>2. Обследование производственной территории и производственных участков: выявление источников сбросов загрязняющих веществ,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>3. Анализ химического состава сбрасываемых вод с привлечением аккредитованной лаборатории для проведения исследований,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>4. Оценка сбросов, определение перечня и количества сбрасываемых веществ,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cs="Times New Roman"/>
                <w:sz w:val="20"/>
                <w:szCs w:val="20"/>
              </w:rPr>
              <w:t>4. Составление отчета по инвентаризации.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закон № ____  регулирует отношения в области экологической экспертизы, направлен на реализацию конституционного права граждан Российской Федерации на благоприятную окружающую среду посредством предупреждения негативных воздействий хозяйственной и иной деятельности на окружающую среду.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Результатом проведения государственной экологической экспертизы является _________</w:t>
            </w:r>
            <w:proofErr w:type="gram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cs="Times New Roman"/>
                <w:sz w:val="20"/>
                <w:szCs w:val="20"/>
                <w:shd w:val="clear" w:color="auto" w:fill="FFFFFF"/>
              </w:rPr>
              <w:t>Государственная экологическая экспертиза федерального уровня организуется и проводится _______.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cs="Times New Roman"/>
                <w:sz w:val="20"/>
                <w:szCs w:val="20"/>
                <w:shd w:val="clear" w:color="auto" w:fill="FFFFFF"/>
              </w:rPr>
              <w:t>Повторное проведение государственной экологической экспертизы осуществляется на основании __________</w:t>
            </w:r>
            <w:proofErr w:type="gramStart"/>
            <w:r w:rsidRPr="00AD759B">
              <w:rPr>
                <w:rFonts w:cs="Times New Roman"/>
                <w:sz w:val="20"/>
                <w:szCs w:val="20"/>
                <w:shd w:val="clear" w:color="auto" w:fill="FFFFFF"/>
              </w:rPr>
              <w:t>_ .</w:t>
            </w:r>
            <w:proofErr w:type="gramEnd"/>
            <w:r w:rsidRPr="00AD759B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Какие выводы может содержать отрицательное заключение ГЭЭ: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каких случаях положительное заключение ГЭЭ теряет юридическую силу 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Defaul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AD75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Отраслевые кадастры по элементам природной среды: 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В чем отличие между обязательной и добровольной сертификацией?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показатель ЧДД вследствие модернизации (</w:t>
            </w: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экологизации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) производства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ставка дисконтирования – 10 %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период времени – 5 лет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эколого</w:t>
            </w:r>
            <w:proofErr w:type="gram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эконом.эффект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70 у.е.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10 у.е.</w:t>
            </w:r>
          </w:p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150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индекс доходности (ИД) от внедрения новой энергосберегающей технологии</w:t>
            </w:r>
          </w:p>
          <w:p w:rsidR="00AD759B" w:rsidRPr="00AD759B" w:rsidRDefault="00AD759B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ставка дисконтирования – 8 %</w:t>
            </w:r>
          </w:p>
          <w:p w:rsidR="00AD759B" w:rsidRPr="00AD759B" w:rsidRDefault="00AD759B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период времени – 5 лет</w:t>
            </w:r>
          </w:p>
          <w:p w:rsidR="00AD759B" w:rsidRPr="00AD759B" w:rsidRDefault="00AD759B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эколого</w:t>
            </w:r>
            <w:proofErr w:type="gram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эконом.эффект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75 у.е.</w:t>
            </w:r>
          </w:p>
          <w:p w:rsidR="00AD759B" w:rsidRPr="00AD759B" w:rsidRDefault="00AD759B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12 у.е.</w:t>
            </w:r>
          </w:p>
          <w:p w:rsidR="00AD759B" w:rsidRPr="00AD759B" w:rsidRDefault="00AD759B" w:rsidP="006F7C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250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дисконтируемый срок окупаемости (ДСО) природоохранных мероприятий</w:t>
            </w:r>
          </w:p>
          <w:p w:rsidR="00AD759B" w:rsidRPr="00AD759B" w:rsidRDefault="00AD759B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ставка дисконтирования – 6 %</w:t>
            </w:r>
          </w:p>
          <w:p w:rsidR="00AD759B" w:rsidRPr="00AD759B" w:rsidRDefault="00AD759B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период времени – 5 лет</w:t>
            </w:r>
          </w:p>
          <w:p w:rsidR="00AD759B" w:rsidRPr="00AD759B" w:rsidRDefault="00AD759B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предотвращенный ущерб – 100 у.е.</w:t>
            </w:r>
          </w:p>
          <w:p w:rsidR="00AD759B" w:rsidRPr="00AD759B" w:rsidRDefault="00AD759B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21 у.е.</w:t>
            </w:r>
          </w:p>
          <w:p w:rsidR="00AD759B" w:rsidRPr="00AD759B" w:rsidRDefault="00AD759B" w:rsidP="00892B9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220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B6479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cs="Times New Roman"/>
                <w:sz w:val="20"/>
                <w:szCs w:val="20"/>
              </w:rPr>
              <w:t>Технологические инновации в области транспорта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D759B" w:rsidRPr="00AD759B" w:rsidTr="00AD759B"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3E680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759B" w:rsidRPr="00AD759B" w:rsidRDefault="00AD759B" w:rsidP="00B6479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cs="Times New Roman"/>
                <w:sz w:val="20"/>
                <w:szCs w:val="20"/>
              </w:rPr>
              <w:t>Приведите примеры создания или модернизации производств по обращению с отходами производства и потребления: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4D662F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759B" w:rsidRPr="00AD759B" w:rsidRDefault="00AD759B" w:rsidP="003E68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759B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0"/>
    </w:tbl>
    <w:p w:rsidR="002D6EDA" w:rsidRPr="00AD759B" w:rsidRDefault="002D6EDA" w:rsidP="006F3CD7">
      <w:pPr>
        <w:ind w:firstLine="0"/>
      </w:pPr>
    </w:p>
    <w:sectPr w:rsidR="002D6EDA" w:rsidRPr="00AD759B" w:rsidSect="00AD759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D5B69"/>
    <w:multiLevelType w:val="multilevel"/>
    <w:tmpl w:val="31F6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2636A"/>
    <w:multiLevelType w:val="hybridMultilevel"/>
    <w:tmpl w:val="53BCD904"/>
    <w:lvl w:ilvl="0" w:tplc="FDD2130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24390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E0B84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3FE787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D8438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E4B5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3AC6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B25CB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14C29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37461D1"/>
    <w:multiLevelType w:val="hybridMultilevel"/>
    <w:tmpl w:val="CD84E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410BD"/>
    <w:multiLevelType w:val="hybridMultilevel"/>
    <w:tmpl w:val="BE6CE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227D6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03659A"/>
    <w:multiLevelType w:val="hybridMultilevel"/>
    <w:tmpl w:val="05A61B80"/>
    <w:lvl w:ilvl="0" w:tplc="6A944AB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36EA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422A0F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03C01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72AE2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B20D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681D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280057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CE763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4049"/>
    <w:rsid w:val="00040964"/>
    <w:rsid w:val="000775C3"/>
    <w:rsid w:val="000B7E3D"/>
    <w:rsid w:val="00123B86"/>
    <w:rsid w:val="0014032D"/>
    <w:rsid w:val="00147C15"/>
    <w:rsid w:val="001772F8"/>
    <w:rsid w:val="001A5144"/>
    <w:rsid w:val="00205862"/>
    <w:rsid w:val="00240BBF"/>
    <w:rsid w:val="002526A5"/>
    <w:rsid w:val="00271632"/>
    <w:rsid w:val="00283D45"/>
    <w:rsid w:val="002D6EDA"/>
    <w:rsid w:val="003008BF"/>
    <w:rsid w:val="00310355"/>
    <w:rsid w:val="00377124"/>
    <w:rsid w:val="003859D1"/>
    <w:rsid w:val="003E680B"/>
    <w:rsid w:val="004000DB"/>
    <w:rsid w:val="004064FC"/>
    <w:rsid w:val="004A6289"/>
    <w:rsid w:val="004B3AD0"/>
    <w:rsid w:val="004D1928"/>
    <w:rsid w:val="004F440D"/>
    <w:rsid w:val="00515F08"/>
    <w:rsid w:val="00536AE8"/>
    <w:rsid w:val="00553F00"/>
    <w:rsid w:val="00572A03"/>
    <w:rsid w:val="00612B7C"/>
    <w:rsid w:val="006755B2"/>
    <w:rsid w:val="00686858"/>
    <w:rsid w:val="006A343D"/>
    <w:rsid w:val="006F30A5"/>
    <w:rsid w:val="006F3CD7"/>
    <w:rsid w:val="006F7C93"/>
    <w:rsid w:val="00717480"/>
    <w:rsid w:val="00722FE3"/>
    <w:rsid w:val="00737B3F"/>
    <w:rsid w:val="007447EA"/>
    <w:rsid w:val="00770812"/>
    <w:rsid w:val="007B0768"/>
    <w:rsid w:val="007B23F0"/>
    <w:rsid w:val="007B7531"/>
    <w:rsid w:val="00871960"/>
    <w:rsid w:val="00892B9D"/>
    <w:rsid w:val="008B303A"/>
    <w:rsid w:val="0090172E"/>
    <w:rsid w:val="00902D0F"/>
    <w:rsid w:val="00915356"/>
    <w:rsid w:val="00973A04"/>
    <w:rsid w:val="00992E46"/>
    <w:rsid w:val="00A0044F"/>
    <w:rsid w:val="00A8362F"/>
    <w:rsid w:val="00AD759B"/>
    <w:rsid w:val="00B0787C"/>
    <w:rsid w:val="00B17052"/>
    <w:rsid w:val="00B30063"/>
    <w:rsid w:val="00B617C4"/>
    <w:rsid w:val="00B64792"/>
    <w:rsid w:val="00B80ABC"/>
    <w:rsid w:val="00BB7B90"/>
    <w:rsid w:val="00BC5F34"/>
    <w:rsid w:val="00C15101"/>
    <w:rsid w:val="00C30AE4"/>
    <w:rsid w:val="00C416FD"/>
    <w:rsid w:val="00C52E8E"/>
    <w:rsid w:val="00C74BBA"/>
    <w:rsid w:val="00CA0A23"/>
    <w:rsid w:val="00CA7F3D"/>
    <w:rsid w:val="00CE052B"/>
    <w:rsid w:val="00CF75B9"/>
    <w:rsid w:val="00D225FA"/>
    <w:rsid w:val="00D444AB"/>
    <w:rsid w:val="00D54515"/>
    <w:rsid w:val="00D63075"/>
    <w:rsid w:val="00DA0C20"/>
    <w:rsid w:val="00DA2F86"/>
    <w:rsid w:val="00ED7F8C"/>
    <w:rsid w:val="00EE16AC"/>
    <w:rsid w:val="00F04460"/>
    <w:rsid w:val="00F47471"/>
    <w:rsid w:val="00F527FC"/>
    <w:rsid w:val="00F6477C"/>
    <w:rsid w:val="00F672D1"/>
    <w:rsid w:val="00F75EA9"/>
    <w:rsid w:val="00F87129"/>
    <w:rsid w:val="00FB0AD0"/>
    <w:rsid w:val="00FB0EFF"/>
    <w:rsid w:val="00FB7F89"/>
    <w:rsid w:val="00FC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BEF16-BF59-465D-92FC-93DE93F6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answernumber">
    <w:name w:val="answernumber"/>
    <w:basedOn w:val="a0"/>
    <w:rsid w:val="00123B86"/>
  </w:style>
  <w:style w:type="paragraph" w:styleId="a5">
    <w:name w:val="Normal (Web)"/>
    <w:basedOn w:val="a"/>
    <w:uiPriority w:val="99"/>
    <w:unhideWhenUsed/>
    <w:rsid w:val="00123B8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91535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15356"/>
    <w:rPr>
      <w:color w:val="0000FF"/>
      <w:u w:val="single"/>
    </w:rPr>
  </w:style>
  <w:style w:type="paragraph" w:customStyle="1" w:styleId="Default">
    <w:name w:val="Default"/>
    <w:rsid w:val="00C30A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3-h-h-h">
    <w:name w:val="a3-h-h-h"/>
    <w:basedOn w:val="a0"/>
    <w:rsid w:val="003E6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6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9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695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9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9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531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09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66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23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89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385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6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49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4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53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0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48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20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023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58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1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7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82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52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753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9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6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4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8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3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67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11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9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4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9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8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64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4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6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6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1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8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7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3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493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347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107F4-093F-4126-B4F9-561D7521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2024-06-20T08:43:00Z</dcterms:created>
  <dcterms:modified xsi:type="dcterms:W3CDTF">2024-06-20T08:43:00Z</dcterms:modified>
</cp:coreProperties>
</file>