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345" w:type="dxa"/>
        <w:jc w:val="center"/>
        <w:tblLayout w:type="fixed"/>
        <w:tblLook w:val="04A0" w:firstRow="1" w:lastRow="0" w:firstColumn="1" w:lastColumn="0" w:noHBand="0" w:noVBand="1"/>
      </w:tblPr>
      <w:tblGrid>
        <w:gridCol w:w="3681"/>
        <w:gridCol w:w="5664"/>
      </w:tblGrid>
      <w:tr w:rsidR="00B2407D" w:rsidRPr="00B2407D" w14:paraId="68A1414D" w14:textId="77777777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5CEF4" w14:textId="77777777" w:rsidR="00786B92" w:rsidRPr="00B2407D" w:rsidRDefault="00D50A8E">
            <w:pPr>
              <w:ind w:firstLine="0"/>
              <w:jc w:val="center"/>
              <w:rPr>
                <w:sz w:val="36"/>
                <w:szCs w:val="36"/>
              </w:rPr>
            </w:pPr>
            <w:r w:rsidRPr="00B2407D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B2407D" w:rsidRPr="00B2407D" w14:paraId="48D6893F" w14:textId="77777777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31EF0" w14:textId="68E05FFE" w:rsidR="00786B92" w:rsidRPr="00B2407D" w:rsidRDefault="00D50A8E">
            <w:pPr>
              <w:ind w:firstLine="0"/>
              <w:jc w:val="center"/>
            </w:pPr>
            <w:r w:rsidRPr="00B2407D">
              <w:rPr>
                <w:b/>
                <w:bCs/>
              </w:rPr>
              <w:t>«</w:t>
            </w:r>
            <w:r w:rsidR="00544C73" w:rsidRPr="00B2407D">
              <w:rPr>
                <w:b/>
                <w:bCs/>
              </w:rPr>
              <w:t>СТРОИТЕЛЬНАЯ МЕХАНИКА МАШИН</w:t>
            </w:r>
            <w:r w:rsidRPr="00B2407D">
              <w:rPr>
                <w:b/>
                <w:bCs/>
              </w:rPr>
              <w:t>»</w:t>
            </w:r>
          </w:p>
        </w:tc>
      </w:tr>
      <w:tr w:rsidR="00B2407D" w:rsidRPr="00B2407D" w14:paraId="50FDDAD9" w14:textId="77777777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C083B" w14:textId="77777777" w:rsidR="00786B92" w:rsidRPr="00B2407D" w:rsidRDefault="00786B92">
            <w:pPr>
              <w:ind w:firstLine="0"/>
              <w:jc w:val="center"/>
            </w:pPr>
          </w:p>
          <w:p w14:paraId="0AB4B12E" w14:textId="77777777" w:rsidR="00786B92" w:rsidRPr="00B2407D" w:rsidRDefault="00D50A8E">
            <w:pPr>
              <w:ind w:firstLine="0"/>
              <w:jc w:val="center"/>
              <w:rPr>
                <w:b/>
              </w:rPr>
            </w:pPr>
            <w:r w:rsidRPr="00B2407D">
              <w:rPr>
                <w:b/>
              </w:rPr>
              <w:t>Фонд оценочных средств</w:t>
            </w:r>
          </w:p>
        </w:tc>
      </w:tr>
      <w:tr w:rsidR="00B2407D" w:rsidRPr="00B2407D" w14:paraId="259CF98F" w14:textId="77777777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185F5" w14:textId="77777777" w:rsidR="00786B92" w:rsidRPr="00B2407D" w:rsidRDefault="00D50A8E">
            <w:pPr>
              <w:ind w:firstLine="0"/>
            </w:pPr>
            <w:r w:rsidRPr="00B2407D">
              <w:t>Направление/</w:t>
            </w:r>
            <w:r w:rsidRPr="00B2407D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3CDAA6" w14:textId="64B1438F" w:rsidR="00786B92" w:rsidRPr="00B2407D" w:rsidRDefault="00D50A8E">
            <w:pPr>
              <w:ind w:firstLine="0"/>
            </w:pPr>
            <w:r w:rsidRPr="00B2407D">
              <w:rPr>
                <w:bCs/>
              </w:rPr>
              <w:t>15.0</w:t>
            </w:r>
            <w:r w:rsidR="003217D5" w:rsidRPr="00B2407D">
              <w:rPr>
                <w:bCs/>
              </w:rPr>
              <w:t>4</w:t>
            </w:r>
            <w:r w:rsidRPr="00B2407D">
              <w:rPr>
                <w:bCs/>
              </w:rPr>
              <w:t>.03</w:t>
            </w:r>
            <w:r w:rsidRPr="00B2407D">
              <w:rPr>
                <w:rFonts w:cs="Times New Roman"/>
                <w:bCs/>
                <w:szCs w:val="28"/>
              </w:rPr>
              <w:t xml:space="preserve"> Прикладная механика</w:t>
            </w:r>
          </w:p>
        </w:tc>
      </w:tr>
      <w:tr w:rsidR="00B2407D" w:rsidRPr="00B2407D" w14:paraId="2A0A92F5" w14:textId="77777777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EA1F8" w14:textId="77777777" w:rsidR="00786B92" w:rsidRPr="00B2407D" w:rsidRDefault="00D50A8E">
            <w:pPr>
              <w:ind w:firstLine="0"/>
            </w:pPr>
            <w:r w:rsidRPr="00B2407D">
              <w:t>Специализация/</w:t>
            </w:r>
            <w:r w:rsidRPr="00B2407D">
              <w:br/>
              <w:t>профиль/</w:t>
            </w:r>
            <w:r w:rsidRPr="00B2407D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38515B" w14:textId="4A3704B9" w:rsidR="00786B92" w:rsidRPr="00B2407D" w:rsidRDefault="00B56E26">
            <w:pPr>
              <w:ind w:firstLine="0"/>
              <w:rPr>
                <w:rFonts w:eastAsia="Arial" w:cs="Times New Roman"/>
                <w:szCs w:val="28"/>
                <w:shd w:val="clear" w:color="auto" w:fill="FFFFFF"/>
              </w:rPr>
            </w:pPr>
            <w:r w:rsidRPr="00B2407D">
              <w:rPr>
                <w:rFonts w:cs="Times New Roman"/>
                <w:shd w:val="clear" w:color="auto" w:fill="FFFFFF"/>
              </w:rPr>
              <w:t>Динамика, прочность машин, приборов, аппаратуры</w:t>
            </w:r>
            <w:r w:rsidRPr="00B2407D">
              <w:rPr>
                <w:rFonts w:eastAsia="Arial" w:cs="Times New Roman"/>
                <w:szCs w:val="28"/>
                <w:shd w:val="clear" w:color="auto" w:fill="FFFFFF"/>
              </w:rPr>
              <w:t xml:space="preserve"> </w:t>
            </w:r>
          </w:p>
          <w:p w14:paraId="5795D49E" w14:textId="77777777" w:rsidR="00786B92" w:rsidRPr="00B2407D" w:rsidRDefault="00786B92">
            <w:pPr>
              <w:ind w:firstLine="0"/>
            </w:pPr>
          </w:p>
        </w:tc>
      </w:tr>
      <w:tr w:rsidR="00B2407D" w:rsidRPr="00B2407D" w14:paraId="19CC2D82" w14:textId="77777777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48782" w14:textId="77777777" w:rsidR="00786B92" w:rsidRPr="00B2407D" w:rsidRDefault="00D50A8E">
            <w:pPr>
              <w:ind w:firstLine="0"/>
            </w:pPr>
            <w:r w:rsidRPr="00B2407D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24E0AD" w14:textId="06594531" w:rsidR="00786B92" w:rsidRPr="00B2407D" w:rsidRDefault="003217D5">
            <w:pPr>
              <w:ind w:firstLine="0"/>
            </w:pPr>
            <w:r w:rsidRPr="00B2407D">
              <w:t>Магистратура</w:t>
            </w:r>
          </w:p>
        </w:tc>
      </w:tr>
      <w:tr w:rsidR="00B2407D" w:rsidRPr="00B2407D" w14:paraId="2493FF7E" w14:textId="77777777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FA93D7" w14:textId="77777777" w:rsidR="00786B92" w:rsidRPr="00B2407D" w:rsidRDefault="00D50A8E">
            <w:pPr>
              <w:ind w:firstLine="0"/>
            </w:pPr>
            <w:r w:rsidRPr="00B2407D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6811C" w14:textId="5E288097" w:rsidR="00786B92" w:rsidRPr="00B2407D" w:rsidRDefault="00D50A8E">
            <w:pPr>
              <w:ind w:firstLine="0"/>
            </w:pPr>
            <w:r w:rsidRPr="00B2407D">
              <w:t>Очная</w:t>
            </w:r>
          </w:p>
        </w:tc>
      </w:tr>
      <w:tr w:rsidR="00B2407D" w:rsidRPr="00B2407D" w14:paraId="2A021D7E" w14:textId="77777777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D42F6" w14:textId="77777777" w:rsidR="00786B92" w:rsidRPr="00B2407D" w:rsidRDefault="00D50A8E">
            <w:pPr>
              <w:ind w:firstLine="0"/>
            </w:pPr>
            <w:r w:rsidRPr="00B2407D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ECE6D" w14:textId="77777777" w:rsidR="00786B92" w:rsidRPr="00B2407D" w:rsidRDefault="00D50A8E">
            <w:pPr>
              <w:ind w:firstLine="0"/>
            </w:pPr>
            <w:r w:rsidRPr="00B2407D">
              <w:t>Е Оружие и системы вооружения</w:t>
            </w:r>
          </w:p>
        </w:tc>
      </w:tr>
      <w:tr w:rsidR="00B2407D" w:rsidRPr="00B2407D" w14:paraId="279322A9" w14:textId="77777777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221D9" w14:textId="77777777" w:rsidR="00786B92" w:rsidRPr="00B2407D" w:rsidRDefault="00D50A8E">
            <w:pPr>
              <w:ind w:firstLine="0"/>
            </w:pPr>
            <w:r w:rsidRPr="00B2407D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948B7" w14:textId="77777777" w:rsidR="00786B92" w:rsidRPr="00B2407D" w:rsidRDefault="00786B92">
            <w:pPr>
              <w:ind w:firstLine="0"/>
            </w:pPr>
          </w:p>
          <w:p w14:paraId="1A7767E1" w14:textId="77777777" w:rsidR="00786B92" w:rsidRPr="00B2407D" w:rsidRDefault="00D50A8E">
            <w:pPr>
              <w:ind w:firstLine="0"/>
              <w:rPr>
                <w:rFonts w:eastAsia="Arial" w:cs="Times New Roman"/>
                <w:szCs w:val="28"/>
                <w:shd w:val="clear" w:color="auto" w:fill="FFFFFF"/>
              </w:rPr>
            </w:pPr>
            <w:r w:rsidRPr="00B2407D">
              <w:t>Е7 МЕХАНИКА ДЕФОРМИРУЕМОГО ТВЕРДОГО ТЕЛА</w:t>
            </w:r>
          </w:p>
          <w:p w14:paraId="71D8DC95" w14:textId="77777777" w:rsidR="00786B92" w:rsidRPr="00B2407D" w:rsidRDefault="00786B92">
            <w:pPr>
              <w:ind w:firstLine="0"/>
            </w:pPr>
          </w:p>
        </w:tc>
      </w:tr>
      <w:tr w:rsidR="00B2407D" w:rsidRPr="00B2407D" w14:paraId="1E0D312D" w14:textId="77777777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581D7" w14:textId="77777777" w:rsidR="00786B92" w:rsidRPr="00B2407D" w:rsidRDefault="00D50A8E">
            <w:pPr>
              <w:ind w:firstLine="0"/>
            </w:pPr>
            <w:r w:rsidRPr="00B2407D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2E3C8" w14:textId="77777777" w:rsidR="00786B92" w:rsidRPr="00B2407D" w:rsidRDefault="00786B92">
            <w:pPr>
              <w:ind w:firstLine="0"/>
            </w:pPr>
          </w:p>
          <w:p w14:paraId="7C993EDA" w14:textId="77777777" w:rsidR="00786B92" w:rsidRPr="00B2407D" w:rsidRDefault="00D50A8E">
            <w:pPr>
              <w:ind w:firstLine="0"/>
            </w:pPr>
            <w:r w:rsidRPr="00B2407D">
              <w:t>Е7 МЕХАНИКА ДЕФОРМИРУЕМОГО ТВЕРДОГО ТЕЛА</w:t>
            </w:r>
          </w:p>
        </w:tc>
      </w:tr>
      <w:tr w:rsidR="00786B92" w:rsidRPr="00B2407D" w14:paraId="3033F223" w14:textId="77777777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4481C" w14:textId="77777777" w:rsidR="00786B92" w:rsidRPr="00B2407D" w:rsidRDefault="00D50A8E">
            <w:pPr>
              <w:ind w:firstLine="0"/>
            </w:pPr>
            <w:r w:rsidRPr="00B2407D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EF664A" w14:textId="77777777" w:rsidR="00786B92" w:rsidRPr="00B2407D" w:rsidRDefault="00D50A8E">
            <w:pPr>
              <w:ind w:firstLine="0"/>
            </w:pPr>
            <w:r w:rsidRPr="00B2407D">
              <w:t>2023</w:t>
            </w:r>
          </w:p>
        </w:tc>
      </w:tr>
    </w:tbl>
    <w:p w14:paraId="53DCE69B" w14:textId="77777777" w:rsidR="00786B92" w:rsidRPr="00B2407D" w:rsidRDefault="00786B92"/>
    <w:p w14:paraId="5C87A37F" w14:textId="77777777" w:rsidR="00786B92" w:rsidRPr="00B2407D" w:rsidRDefault="00786B92"/>
    <w:p w14:paraId="5A981B26" w14:textId="77777777" w:rsidR="00786B92" w:rsidRPr="00B2407D" w:rsidRDefault="00786B92"/>
    <w:p w14:paraId="4430B9FE" w14:textId="77777777" w:rsidR="00786B92" w:rsidRPr="00B2407D" w:rsidRDefault="00786B92"/>
    <w:p w14:paraId="1C5C1E5E" w14:textId="77777777" w:rsidR="00786B92" w:rsidRPr="00B2407D" w:rsidRDefault="00786B92"/>
    <w:p w14:paraId="10C01856" w14:textId="77777777" w:rsidR="0012571A" w:rsidRDefault="0012571A" w:rsidP="00B2407D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>
        <w:rPr>
          <w:rFonts w:eastAsia="Times New Roman" w:cs="Times New Roman"/>
          <w:b/>
          <w:bCs/>
          <w:sz w:val="20"/>
          <w:szCs w:val="20"/>
          <w:lang w:eastAsia="ru-RU"/>
        </w:rPr>
        <w:br w:type="page"/>
      </w:r>
    </w:p>
    <w:p w14:paraId="1505AE81" w14:textId="66100C98" w:rsidR="00786B92" w:rsidRPr="00B2407D" w:rsidRDefault="00D50A8E" w:rsidP="00B2407D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B2407D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544C73" w:rsidRPr="00B2407D">
        <w:rPr>
          <w:rFonts w:eastAsia="Times New Roman" w:cs="Times New Roman"/>
          <w:b/>
          <w:bCs/>
          <w:sz w:val="20"/>
          <w:szCs w:val="20"/>
          <w:lang w:eastAsia="ru-RU"/>
        </w:rPr>
        <w:t>СТРОИТЕЛЬНАЯ МЕХАНИКА МАШИН</w:t>
      </w:r>
      <w:r w:rsidRPr="00B2407D">
        <w:rPr>
          <w:b/>
          <w:bCs/>
          <w:sz w:val="20"/>
          <w:szCs w:val="20"/>
        </w:rPr>
        <w:t>»</w:t>
      </w:r>
    </w:p>
    <w:p w14:paraId="160440BD" w14:textId="22FA93E3" w:rsidR="00786B92" w:rsidRPr="00B2407D" w:rsidRDefault="00D50A8E" w:rsidP="00B2407D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B2407D">
        <w:rPr>
          <w:rFonts w:eastAsia="Times New Roman" w:cs="Times New Roman"/>
          <w:b/>
          <w:bCs/>
          <w:sz w:val="20"/>
          <w:szCs w:val="20"/>
          <w:lang w:eastAsia="ru-RU"/>
        </w:rPr>
        <w:t>ОП ВО 15.0</w:t>
      </w:r>
      <w:r w:rsidR="002F7D01" w:rsidRPr="00B2407D">
        <w:rPr>
          <w:rFonts w:eastAsia="Times New Roman" w:cs="Times New Roman"/>
          <w:b/>
          <w:bCs/>
          <w:sz w:val="20"/>
          <w:szCs w:val="20"/>
          <w:lang w:eastAsia="ru-RU"/>
        </w:rPr>
        <w:t>4</w:t>
      </w:r>
      <w:r w:rsidRPr="00B2407D">
        <w:rPr>
          <w:rFonts w:eastAsia="Times New Roman" w:cs="Times New Roman"/>
          <w:b/>
          <w:bCs/>
          <w:sz w:val="20"/>
          <w:szCs w:val="20"/>
          <w:lang w:eastAsia="ru-RU"/>
        </w:rPr>
        <w:t>.03 Прикладная механика «</w:t>
      </w:r>
      <w:r w:rsidR="00B56E26" w:rsidRPr="00B2407D">
        <w:rPr>
          <w:rFonts w:cs="Times New Roman"/>
          <w:b/>
          <w:bCs/>
          <w:sz w:val="20"/>
          <w:szCs w:val="20"/>
          <w:shd w:val="clear" w:color="auto" w:fill="FFFFFF"/>
        </w:rPr>
        <w:t>Динамика, прочность машин, приборов, аппаратуры</w:t>
      </w:r>
      <w:r w:rsidRPr="00B2407D">
        <w:rPr>
          <w:rFonts w:eastAsia="Times New Roman" w:cs="Times New Roman"/>
          <w:b/>
          <w:bCs/>
          <w:sz w:val="20"/>
          <w:szCs w:val="20"/>
          <w:lang w:eastAsia="ru-RU"/>
        </w:rPr>
        <w:t>», форма обучения очная</w:t>
      </w:r>
    </w:p>
    <w:p w14:paraId="23FBFE38" w14:textId="77777777" w:rsidR="00D50A8E" w:rsidRPr="00B2407D" w:rsidRDefault="00D50A8E" w:rsidP="00D50A8E">
      <w:pPr>
        <w:shd w:val="clear" w:color="auto" w:fill="FFFFFF"/>
        <w:spacing w:before="100" w:beforeAutospacing="1" w:after="100" w:afterAutospacing="1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B2407D">
        <w:rPr>
          <w:rFonts w:eastAsia="Times New Roman" w:cs="Times New Roman"/>
          <w:sz w:val="20"/>
          <w:szCs w:val="20"/>
          <w:lang w:eastAsia="ru-RU"/>
        </w:rPr>
        <w:t xml:space="preserve">ПСК-1.2 - способность учитывать особенности функционирования машин, приборов и аппаратуры при динамических ударных, циклических, температурных </w:t>
      </w:r>
      <w:proofErr w:type="spellStart"/>
      <w:r w:rsidRPr="00B2407D">
        <w:rPr>
          <w:rFonts w:eastAsia="Times New Roman" w:cs="Times New Roman"/>
          <w:sz w:val="20"/>
          <w:szCs w:val="20"/>
          <w:lang w:eastAsia="ru-RU"/>
        </w:rPr>
        <w:t>нагружениях</w:t>
      </w:r>
      <w:proofErr w:type="spellEnd"/>
      <w:r w:rsidRPr="00B2407D">
        <w:rPr>
          <w:rFonts w:eastAsia="Times New Roman" w:cs="Times New Roman"/>
          <w:sz w:val="20"/>
          <w:szCs w:val="20"/>
          <w:lang w:eastAsia="ru-RU"/>
        </w:rPr>
        <w:t xml:space="preserve">, механических, акустических, </w:t>
      </w:r>
      <w:proofErr w:type="spellStart"/>
      <w:r w:rsidRPr="00B2407D">
        <w:rPr>
          <w:rFonts w:eastAsia="Times New Roman" w:cs="Times New Roman"/>
          <w:sz w:val="20"/>
          <w:szCs w:val="20"/>
          <w:lang w:eastAsia="ru-RU"/>
        </w:rPr>
        <w:t>аэро</w:t>
      </w:r>
      <w:proofErr w:type="spellEnd"/>
      <w:r w:rsidRPr="00B2407D">
        <w:rPr>
          <w:rFonts w:eastAsia="Times New Roman" w:cs="Times New Roman"/>
          <w:sz w:val="20"/>
          <w:szCs w:val="20"/>
          <w:lang w:eastAsia="ru-RU"/>
        </w:rPr>
        <w:t>- и гидродинамических, тепловых, электромагнитных и радиационных внешних воздействиях, высоком давлении и вакууме.</w:t>
      </w: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7512"/>
        <w:gridCol w:w="1283"/>
        <w:gridCol w:w="700"/>
      </w:tblGrid>
      <w:tr w:rsidR="0012571A" w:rsidRPr="00B2407D" w14:paraId="4F06D49F" w14:textId="77777777" w:rsidTr="0012571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FFBECA1" w14:textId="77777777" w:rsidR="0012571A" w:rsidRPr="00B2407D" w:rsidRDefault="0012571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B2407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14:paraId="5EB1B38E" w14:textId="77777777" w:rsidR="0012571A" w:rsidRPr="00B2407D" w:rsidRDefault="0012571A" w:rsidP="0012571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1F776AE0" w14:textId="77777777" w:rsidR="0012571A" w:rsidRPr="00B2407D" w:rsidRDefault="0012571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34BD3BD" w14:textId="77777777" w:rsidR="0012571A" w:rsidRPr="00B2407D" w:rsidRDefault="0012571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12571A" w:rsidRPr="00B2407D" w14:paraId="27D598CD" w14:textId="77777777" w:rsidTr="0012571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7C53B" w14:textId="77777777" w:rsidR="0012571A" w:rsidRPr="00B2407D" w:rsidRDefault="0012571A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E74EC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cs="Times New Roman"/>
                <w:sz w:val="20"/>
                <w:szCs w:val="20"/>
              </w:rPr>
              <w:t>Компенсаторы трубопроводов служат для устранения…</w:t>
            </w:r>
          </w:p>
          <w:p w14:paraId="6F383C40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>температурных нагрузок</w:t>
            </w:r>
          </w:p>
          <w:p w14:paraId="5B6C5E22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>электромагнитных нагрузок</w:t>
            </w:r>
          </w:p>
          <w:p w14:paraId="676413FE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>газодинамических нагрузок</w:t>
            </w:r>
          </w:p>
          <w:p w14:paraId="070CF224" w14:textId="0630741D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cs="Times New Roman"/>
                <w:sz w:val="20"/>
                <w:szCs w:val="20"/>
              </w:rPr>
              <w:t>ничего из перечисленного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1A8C8" w14:textId="21B298ED" w:rsidR="0012571A" w:rsidRPr="00B2407D" w:rsidRDefault="0012571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5B4E583" w14:textId="77777777" w:rsidR="0012571A" w:rsidRPr="00B2407D" w:rsidRDefault="0012571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571A" w:rsidRPr="00B2407D" w14:paraId="65926410" w14:textId="77777777" w:rsidTr="0012571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10CCF" w14:textId="77777777" w:rsidR="0012571A" w:rsidRPr="00B2407D" w:rsidRDefault="0012571A" w:rsidP="003011F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A926D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Сильфонные компенсаторы служат для гашения… </w:t>
            </w:r>
          </w:p>
          <w:p w14:paraId="61303C35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>только осевых смещений</w:t>
            </w:r>
          </w:p>
          <w:p w14:paraId="1282AA94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>только сдвиговых смещений</w:t>
            </w:r>
          </w:p>
          <w:p w14:paraId="39D6A3C4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>только поворотных смещений</w:t>
            </w:r>
          </w:p>
          <w:p w14:paraId="3575412F" w14:textId="26F7C8A4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cs="Times New Roman"/>
                <w:sz w:val="20"/>
                <w:szCs w:val="20"/>
              </w:rPr>
              <w:t>всего перечисленного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7A34C2" w14:textId="2F70E9F4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746E380" w14:textId="19CC1181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571A" w:rsidRPr="00B2407D" w14:paraId="0E98A071" w14:textId="77777777" w:rsidTr="0012571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9EF86" w14:textId="77777777" w:rsidR="0012571A" w:rsidRPr="00B2407D" w:rsidRDefault="0012571A" w:rsidP="003011F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E4CB36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Линзовые компенсаторы служат для гашения… </w:t>
            </w:r>
          </w:p>
          <w:p w14:paraId="4F54BACC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>только осевых смещений</w:t>
            </w:r>
          </w:p>
          <w:p w14:paraId="008EF855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>только сдвиговых смещений</w:t>
            </w:r>
          </w:p>
          <w:p w14:paraId="07D98EA7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>только поворотных смещений</w:t>
            </w:r>
          </w:p>
          <w:p w14:paraId="44769888" w14:textId="1E580D1B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cs="Times New Roman"/>
                <w:sz w:val="20"/>
                <w:szCs w:val="20"/>
              </w:rPr>
              <w:t>всего перечисленного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B86D1C" w14:textId="4B9BA46B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43E8C49" w14:textId="2CFF8553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571A" w:rsidRPr="00B2407D" w14:paraId="11161A96" w14:textId="77777777" w:rsidTr="0012571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ABB07" w14:textId="77777777" w:rsidR="0012571A" w:rsidRPr="00B2407D" w:rsidRDefault="0012571A" w:rsidP="003011F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750F4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sz w:val="20"/>
                <w:szCs w:val="20"/>
              </w:rPr>
              <w:t>Цельный фланец и корпус аппарата работают под нагрузкой…</w:t>
            </w:r>
          </w:p>
          <w:p w14:paraId="16B96713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B2407D">
              <w:rPr>
                <w:sz w:val="20"/>
                <w:szCs w:val="20"/>
              </w:rPr>
              <w:t xml:space="preserve">совместно </w:t>
            </w:r>
          </w:p>
          <w:p w14:paraId="61B413D9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B2407D">
              <w:rPr>
                <w:sz w:val="20"/>
                <w:szCs w:val="20"/>
              </w:rPr>
              <w:t>раздельно</w:t>
            </w:r>
          </w:p>
          <w:p w14:paraId="546A64C4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B2407D">
              <w:rPr>
                <w:sz w:val="20"/>
                <w:szCs w:val="20"/>
              </w:rPr>
              <w:t>непредсказуемо</w:t>
            </w:r>
          </w:p>
          <w:p w14:paraId="67F5DA07" w14:textId="11789D7A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sz w:val="20"/>
                <w:szCs w:val="20"/>
              </w:rPr>
              <w:t>ничего из перечисленного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8E160A" w14:textId="0E7AAC37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0F06316" w14:textId="132D715B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571A" w:rsidRPr="00B2407D" w14:paraId="4226759E" w14:textId="77777777" w:rsidTr="0012571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3646A" w14:textId="77777777" w:rsidR="0012571A" w:rsidRPr="00B2407D" w:rsidRDefault="0012571A" w:rsidP="003011F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1784F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sz w:val="20"/>
                <w:szCs w:val="20"/>
              </w:rPr>
              <w:t xml:space="preserve">Усилие от </w:t>
            </w:r>
            <w:proofErr w:type="gramStart"/>
            <w:r w:rsidRPr="00B2407D">
              <w:rPr>
                <w:sz w:val="20"/>
                <w:szCs w:val="20"/>
              </w:rPr>
              <w:t>затяжки  фланцевого</w:t>
            </w:r>
            <w:proofErr w:type="gramEnd"/>
            <w:r w:rsidRPr="00B2407D">
              <w:rPr>
                <w:sz w:val="20"/>
                <w:szCs w:val="20"/>
              </w:rPr>
              <w:t xml:space="preserve"> соединения не передается на корпус аппарата от...</w:t>
            </w:r>
          </w:p>
          <w:p w14:paraId="1DC12F71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B2407D">
              <w:rPr>
                <w:sz w:val="20"/>
                <w:szCs w:val="20"/>
              </w:rPr>
              <w:t xml:space="preserve">приварного фланца </w:t>
            </w:r>
          </w:p>
          <w:p w14:paraId="1745B322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B2407D">
              <w:rPr>
                <w:sz w:val="20"/>
                <w:szCs w:val="20"/>
              </w:rPr>
              <w:t>цельного фланца</w:t>
            </w:r>
          </w:p>
          <w:p w14:paraId="67F5D1DA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B2407D">
              <w:rPr>
                <w:sz w:val="20"/>
                <w:szCs w:val="20"/>
              </w:rPr>
              <w:t>непредсказуемо</w:t>
            </w:r>
          </w:p>
          <w:p w14:paraId="4F50022F" w14:textId="5AF34787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sz w:val="20"/>
                <w:szCs w:val="20"/>
              </w:rPr>
              <w:t>свободного фланца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DEA6B" w14:textId="28206302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586DF04" w14:textId="7D83007D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571A" w:rsidRPr="00B2407D" w14:paraId="60C8B155" w14:textId="77777777" w:rsidTr="0012571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DC42E" w14:textId="77777777" w:rsidR="0012571A" w:rsidRPr="00B2407D" w:rsidRDefault="0012571A" w:rsidP="003011F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07087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sz w:val="20"/>
                <w:szCs w:val="20"/>
              </w:rPr>
              <w:t>Податливость шпилек……</w:t>
            </w:r>
          </w:p>
          <w:p w14:paraId="0549C962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B2407D">
              <w:rPr>
                <w:sz w:val="20"/>
                <w:szCs w:val="20"/>
              </w:rPr>
              <w:t xml:space="preserve">прямо пропорциональна длине </w:t>
            </w:r>
          </w:p>
          <w:p w14:paraId="7ABF5C03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B2407D">
              <w:rPr>
                <w:sz w:val="20"/>
                <w:szCs w:val="20"/>
              </w:rPr>
              <w:t>прямо пропорциональна диаметру</w:t>
            </w:r>
          </w:p>
          <w:p w14:paraId="1A39CDC3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B2407D">
              <w:rPr>
                <w:sz w:val="20"/>
                <w:szCs w:val="20"/>
              </w:rPr>
              <w:t xml:space="preserve">обратно пропорциональна длине </w:t>
            </w:r>
          </w:p>
          <w:p w14:paraId="2A8BF240" w14:textId="29B921E4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sz w:val="20"/>
                <w:szCs w:val="20"/>
              </w:rPr>
              <w:t>ничего из перечисленного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16F06" w14:textId="70F4695A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96CDF8A" w14:textId="6B7A9A1A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571A" w:rsidRPr="00B2407D" w14:paraId="5A9F7CB5" w14:textId="77777777" w:rsidTr="0012571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CE672" w14:textId="77777777" w:rsidR="0012571A" w:rsidRPr="00B2407D" w:rsidRDefault="0012571A" w:rsidP="003011F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5A30F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sz w:val="20"/>
                <w:szCs w:val="20"/>
              </w:rPr>
              <w:t>Нагрузка от давления на прокладку связана с ее средним диаметром….</w:t>
            </w:r>
          </w:p>
          <w:p w14:paraId="76CD524F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B2407D">
              <w:rPr>
                <w:sz w:val="20"/>
                <w:szCs w:val="20"/>
              </w:rPr>
              <w:t>линейно</w:t>
            </w:r>
          </w:p>
          <w:p w14:paraId="3DDB9510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B2407D">
              <w:rPr>
                <w:sz w:val="20"/>
                <w:szCs w:val="20"/>
              </w:rPr>
              <w:t xml:space="preserve">квадратично </w:t>
            </w:r>
          </w:p>
          <w:p w14:paraId="2BF2641A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B2407D">
              <w:rPr>
                <w:sz w:val="20"/>
                <w:szCs w:val="20"/>
              </w:rPr>
              <w:t>логарифмически</w:t>
            </w:r>
          </w:p>
          <w:p w14:paraId="288153D2" w14:textId="53521F2A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sz w:val="20"/>
                <w:szCs w:val="20"/>
              </w:rPr>
              <w:t>ничего из перечисленного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D245F" w14:textId="11123269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34935BD" w14:textId="0224980D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571A" w:rsidRPr="00B2407D" w14:paraId="544D572D" w14:textId="77777777" w:rsidTr="0012571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D9EFE" w14:textId="77777777" w:rsidR="0012571A" w:rsidRPr="00B2407D" w:rsidRDefault="0012571A" w:rsidP="003011F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F52DD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sz w:val="20"/>
                <w:szCs w:val="20"/>
              </w:rPr>
              <w:t xml:space="preserve">При наружном давлении усилие на прокладку, необходимое для обеспечения </w:t>
            </w:r>
            <w:proofErr w:type="gramStart"/>
            <w:r w:rsidRPr="00B2407D">
              <w:rPr>
                <w:sz w:val="20"/>
                <w:szCs w:val="20"/>
              </w:rPr>
              <w:t>герметичности  фланцевого</w:t>
            </w:r>
            <w:proofErr w:type="gramEnd"/>
            <w:r w:rsidRPr="00B2407D">
              <w:rPr>
                <w:sz w:val="20"/>
                <w:szCs w:val="20"/>
              </w:rPr>
              <w:t xml:space="preserve"> соединения, </w:t>
            </w:r>
          </w:p>
          <w:p w14:paraId="461A9CE3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B2407D">
              <w:rPr>
                <w:sz w:val="20"/>
                <w:szCs w:val="20"/>
              </w:rPr>
              <w:t>равно нулю</w:t>
            </w:r>
          </w:p>
          <w:p w14:paraId="06017793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B2407D">
              <w:rPr>
                <w:sz w:val="20"/>
                <w:szCs w:val="20"/>
              </w:rPr>
              <w:t xml:space="preserve">прямо пропорционально давлению </w:t>
            </w:r>
          </w:p>
          <w:p w14:paraId="01550458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B2407D">
              <w:rPr>
                <w:sz w:val="20"/>
                <w:szCs w:val="20"/>
              </w:rPr>
              <w:t xml:space="preserve">обратно пропорционально давлению </w:t>
            </w:r>
          </w:p>
          <w:p w14:paraId="3769287A" w14:textId="534996DE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sz w:val="20"/>
                <w:szCs w:val="20"/>
              </w:rPr>
              <w:t>ничего из вышеперечисленного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C0C7C" w14:textId="2D12BB5F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507B8E7" w14:textId="42AAFA30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571A" w:rsidRPr="00B2407D" w14:paraId="3753531C" w14:textId="77777777" w:rsidTr="0012571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38139" w14:textId="77777777" w:rsidR="0012571A" w:rsidRPr="00B2407D" w:rsidRDefault="0012571A" w:rsidP="003011F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6CFD4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sz w:val="20"/>
                <w:szCs w:val="20"/>
              </w:rPr>
              <w:t>Допустимый угол поворота свободного фланца</w:t>
            </w:r>
          </w:p>
          <w:p w14:paraId="043FF6B9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B2407D">
              <w:rPr>
                <w:sz w:val="20"/>
                <w:szCs w:val="20"/>
              </w:rPr>
              <w:t>0,002 рад</w:t>
            </w:r>
          </w:p>
          <w:p w14:paraId="24E8D0AE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B2407D">
              <w:rPr>
                <w:sz w:val="20"/>
                <w:szCs w:val="20"/>
              </w:rPr>
              <w:t>2 градуса</w:t>
            </w:r>
          </w:p>
          <w:p w14:paraId="129A62E7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B2407D">
              <w:rPr>
                <w:sz w:val="20"/>
                <w:szCs w:val="20"/>
              </w:rPr>
              <w:t>0,2 рад</w:t>
            </w:r>
          </w:p>
          <w:p w14:paraId="7681497C" w14:textId="492DA6FA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sz w:val="20"/>
                <w:szCs w:val="20"/>
              </w:rPr>
              <w:t>ничего из вышеперечисленного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13835" w14:textId="2C362492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5E618D5" w14:textId="3425D09B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571A" w:rsidRPr="00B2407D" w14:paraId="69D3D9E6" w14:textId="77777777" w:rsidTr="0012571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1EBE8" w14:textId="77777777" w:rsidR="0012571A" w:rsidRPr="00B2407D" w:rsidRDefault="0012571A" w:rsidP="003011F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47760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sz w:val="20"/>
                <w:szCs w:val="20"/>
              </w:rPr>
              <w:t>Принимаемый коэффициент затяжки болтов (шпилек)</w:t>
            </w:r>
          </w:p>
          <w:p w14:paraId="1F6CD428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B2407D">
              <w:rPr>
                <w:sz w:val="20"/>
                <w:szCs w:val="20"/>
              </w:rPr>
              <w:t xml:space="preserve">1,2 </w:t>
            </w:r>
          </w:p>
          <w:p w14:paraId="5C244437" w14:textId="75497DD2" w:rsidR="0012571A" w:rsidRPr="00B2407D" w:rsidRDefault="0012571A" w:rsidP="0012571A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B2407D">
              <w:rPr>
                <w:sz w:val="20"/>
                <w:szCs w:val="20"/>
              </w:rPr>
              <w:t>2</w:t>
            </w:r>
          </w:p>
          <w:p w14:paraId="7659E8F7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B2407D">
              <w:rPr>
                <w:sz w:val="20"/>
                <w:szCs w:val="20"/>
              </w:rPr>
              <w:t>1,6</w:t>
            </w:r>
          </w:p>
          <w:p w14:paraId="73041C36" w14:textId="6C9D9AD3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sz w:val="20"/>
                <w:szCs w:val="20"/>
              </w:rPr>
              <w:t>ничего из вышеперечисленного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1CD5EA" w14:textId="0BF2F768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047494D" w14:textId="030A0CE1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571A" w:rsidRPr="00B2407D" w14:paraId="07F3BEE0" w14:textId="77777777" w:rsidTr="0012571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35063A" w14:textId="77777777" w:rsidR="0012571A" w:rsidRPr="00B2407D" w:rsidRDefault="0012571A" w:rsidP="003011F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CEF82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cs="Times New Roman"/>
                <w:sz w:val="20"/>
                <w:szCs w:val="20"/>
              </w:rPr>
              <w:t>При эксплуатации валы могут испытывать следующие нагрузки…</w:t>
            </w:r>
          </w:p>
          <w:p w14:paraId="685D38D9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              только изгибающие моменты</w:t>
            </w:r>
          </w:p>
          <w:p w14:paraId="5B5AC8E1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              только крутящие моменты</w:t>
            </w:r>
          </w:p>
          <w:p w14:paraId="44D936BB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lastRenderedPageBreak/>
              <w:t xml:space="preserve">                   только осевые усилия</w:t>
            </w:r>
          </w:p>
          <w:p w14:paraId="593CB982" w14:textId="651E2422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              все перечисленное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00FF1" w14:textId="0EFFD956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34061C5" w14:textId="084178D6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571A" w:rsidRPr="00B2407D" w14:paraId="46B81C46" w14:textId="77777777" w:rsidTr="0012571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9585B" w14:textId="77777777" w:rsidR="0012571A" w:rsidRPr="00B2407D" w:rsidRDefault="0012571A" w:rsidP="003011F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2992B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cs="Times New Roman"/>
                <w:sz w:val="20"/>
                <w:szCs w:val="20"/>
              </w:rPr>
              <w:t>При расчете на усталость валов учитываются….</w:t>
            </w:r>
          </w:p>
          <w:p w14:paraId="092AE0B0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              постоянные нагрузки</w:t>
            </w:r>
          </w:p>
          <w:p w14:paraId="4CFA8027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              переменные нагрузки</w:t>
            </w:r>
          </w:p>
          <w:p w14:paraId="41132532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              ничего из вышеперечисленного</w:t>
            </w:r>
          </w:p>
          <w:p w14:paraId="656F92DE" w14:textId="4F3374F3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              аэродинамические  нагрузки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477798" w14:textId="5E8F5152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BC3EF18" w14:textId="3B2F9101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571A" w:rsidRPr="00B2407D" w14:paraId="680B86E2" w14:textId="77777777" w:rsidTr="0012571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76E1A" w14:textId="77777777" w:rsidR="0012571A" w:rsidRPr="00B2407D" w:rsidRDefault="0012571A" w:rsidP="003011F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DB4B5" w14:textId="6D57E30F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Концентраторы напряжений влияют на…</w:t>
            </w:r>
          </w:p>
          <w:p w14:paraId="575A35CE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              статическую прочность вала</w:t>
            </w:r>
          </w:p>
          <w:p w14:paraId="3ACF0690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              усталостную прочность вала</w:t>
            </w:r>
          </w:p>
          <w:p w14:paraId="333BA8BE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              прогибы вала</w:t>
            </w:r>
          </w:p>
          <w:p w14:paraId="2447D2A9" w14:textId="08EDD870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cs="Times New Roman"/>
                <w:sz w:val="20"/>
                <w:szCs w:val="20"/>
              </w:rPr>
              <w:t>…………...уровень  вибраций на подшипниках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4CD33" w14:textId="73471A3A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381078D" w14:textId="09C60EBF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571A" w:rsidRPr="00B2407D" w14:paraId="405CA227" w14:textId="77777777" w:rsidTr="0012571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46181" w14:textId="77777777" w:rsidR="0012571A" w:rsidRPr="00B2407D" w:rsidRDefault="0012571A" w:rsidP="003011F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4BFFF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С увеличением диаметров </w:t>
            </w:r>
            <w:proofErr w:type="gramStart"/>
            <w:r w:rsidRPr="00B2407D">
              <w:rPr>
                <w:rFonts w:cs="Times New Roman"/>
                <w:sz w:val="20"/>
                <w:szCs w:val="20"/>
              </w:rPr>
              <w:t>галтелей  коэффициент</w:t>
            </w:r>
            <w:proofErr w:type="gramEnd"/>
            <w:r w:rsidRPr="00B2407D">
              <w:rPr>
                <w:rFonts w:cs="Times New Roman"/>
                <w:sz w:val="20"/>
                <w:szCs w:val="20"/>
              </w:rPr>
              <w:t xml:space="preserve"> концентрация напряжений …</w:t>
            </w:r>
          </w:p>
          <w:p w14:paraId="08A6883C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          растет </w:t>
            </w:r>
          </w:p>
          <w:p w14:paraId="77C51D2A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vertAlign w:val="superscript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          уменьшается</w:t>
            </w:r>
          </w:p>
          <w:p w14:paraId="5FFCDD60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          не меняется </w:t>
            </w:r>
          </w:p>
          <w:p w14:paraId="42ED8ADF" w14:textId="5FAEB3F4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          непредсказуем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A13B8" w14:textId="4CADA793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2534A78" w14:textId="3D029323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571A" w:rsidRPr="00B2407D" w14:paraId="7ABBD937" w14:textId="77777777" w:rsidTr="0012571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36E85" w14:textId="77777777" w:rsidR="0012571A" w:rsidRPr="00B2407D" w:rsidRDefault="0012571A" w:rsidP="003011F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139CE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cs="Times New Roman"/>
                <w:sz w:val="20"/>
                <w:szCs w:val="20"/>
              </w:rPr>
              <w:t>При расчетах валов подшипники скольжения учитываются как…</w:t>
            </w:r>
          </w:p>
          <w:p w14:paraId="7E2361AF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           неподвижные шарнирные опоры</w:t>
            </w:r>
          </w:p>
          <w:p w14:paraId="2E676C37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           подвижные шарнирные опоры</w:t>
            </w:r>
          </w:p>
          <w:p w14:paraId="50AF3459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           ничего из вышеперечисленного</w:t>
            </w:r>
          </w:p>
          <w:p w14:paraId="35B3A0C9" w14:textId="22B7BF06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           жесткие  (консольные) опоры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E5424" w14:textId="2B0EF56B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0CEDB31" w14:textId="77E9DCD0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571A" w:rsidRPr="00B2407D" w14:paraId="7D816011" w14:textId="77777777" w:rsidTr="0012571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9F9A9" w14:textId="77777777" w:rsidR="0012571A" w:rsidRPr="00B2407D" w:rsidRDefault="0012571A" w:rsidP="003011F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9704E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cs="Times New Roman"/>
                <w:sz w:val="20"/>
                <w:szCs w:val="20"/>
              </w:rPr>
              <w:t>С увеличением качества (чистоты) обработки поверхностей статическая прочность вала …</w:t>
            </w:r>
          </w:p>
          <w:p w14:paraId="3CB66509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          растет </w:t>
            </w:r>
          </w:p>
          <w:p w14:paraId="3C4ED81F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vertAlign w:val="superscript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          уменьшается</w:t>
            </w:r>
          </w:p>
          <w:p w14:paraId="37C5EC89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          не меняется </w:t>
            </w:r>
          </w:p>
          <w:p w14:paraId="2EABAB73" w14:textId="2881BB56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          непредсказуема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61A88" w14:textId="6A715063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364CFB6" w14:textId="1825DDC7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571A" w:rsidRPr="00B2407D" w14:paraId="613784C5" w14:textId="77777777" w:rsidTr="0012571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0EA63" w14:textId="77777777" w:rsidR="0012571A" w:rsidRPr="00B2407D" w:rsidRDefault="0012571A" w:rsidP="003011F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B4EC9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cs="Times New Roman"/>
                <w:sz w:val="20"/>
                <w:szCs w:val="20"/>
              </w:rPr>
              <w:t>Шпоночное соединение служит для передачи…</w:t>
            </w:r>
          </w:p>
          <w:p w14:paraId="0FFA6A23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         крутящего момента</w:t>
            </w:r>
          </w:p>
          <w:p w14:paraId="14C67086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         </w:t>
            </w:r>
            <w:proofErr w:type="gramStart"/>
            <w:r w:rsidRPr="00B2407D">
              <w:rPr>
                <w:rFonts w:cs="Times New Roman"/>
                <w:sz w:val="20"/>
                <w:szCs w:val="20"/>
              </w:rPr>
              <w:t>изгибающего  момента</w:t>
            </w:r>
            <w:proofErr w:type="gramEnd"/>
            <w:r w:rsidRPr="00B2407D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BD773D0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         осевого усилия</w:t>
            </w:r>
          </w:p>
          <w:p w14:paraId="53EC8F43" w14:textId="3937F627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         ничего из перечисленного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68E06" w14:textId="2F5883EA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9133726" w14:textId="71C98704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571A" w:rsidRPr="00B2407D" w14:paraId="49EADB52" w14:textId="77777777" w:rsidTr="0012571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785F6" w14:textId="77777777" w:rsidR="0012571A" w:rsidRPr="00B2407D" w:rsidRDefault="0012571A" w:rsidP="003011F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E3E62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К возникновению касательных напряжений в </w:t>
            </w:r>
            <w:proofErr w:type="gramStart"/>
            <w:r w:rsidRPr="00B2407D">
              <w:rPr>
                <w:rFonts w:cs="Times New Roman"/>
                <w:sz w:val="20"/>
                <w:szCs w:val="20"/>
              </w:rPr>
              <w:t>поперечном  сечении</w:t>
            </w:r>
            <w:proofErr w:type="gramEnd"/>
            <w:r w:rsidRPr="00B2407D">
              <w:rPr>
                <w:rFonts w:cs="Times New Roman"/>
                <w:sz w:val="20"/>
                <w:szCs w:val="20"/>
              </w:rPr>
              <w:t xml:space="preserve"> вала приводят..</w:t>
            </w:r>
          </w:p>
          <w:p w14:paraId="3FFC11FD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              изгибающие моменты</w:t>
            </w:r>
          </w:p>
          <w:p w14:paraId="444AEF53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              крутящие моменты</w:t>
            </w:r>
          </w:p>
          <w:p w14:paraId="09CC29E2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              осевые усилия</w:t>
            </w:r>
          </w:p>
          <w:p w14:paraId="62BB0D26" w14:textId="26DEB7DD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              все вышеперечисленное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F6C46" w14:textId="0FA9A9CF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B997A04" w14:textId="7AE43619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571A" w:rsidRPr="00B2407D" w14:paraId="3DABCDA3" w14:textId="77777777" w:rsidTr="0012571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86913" w14:textId="77777777" w:rsidR="0012571A" w:rsidRPr="00B2407D" w:rsidRDefault="0012571A" w:rsidP="003011F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FB018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cs="Times New Roman"/>
                <w:sz w:val="20"/>
                <w:szCs w:val="20"/>
              </w:rPr>
              <w:t>При расчете статической прочности валов величина предельных допускаемых напряжений, как правило, принимается равной….</w:t>
            </w:r>
          </w:p>
          <w:p w14:paraId="1FA34197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>0,8σ</w:t>
            </w:r>
            <w:r w:rsidRPr="00B2407D">
              <w:rPr>
                <w:rFonts w:cs="Times New Roman"/>
                <w:sz w:val="20"/>
                <w:szCs w:val="20"/>
                <w:vertAlign w:val="subscript"/>
              </w:rPr>
              <w:t>Т</w:t>
            </w:r>
          </w:p>
          <w:p w14:paraId="55181286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>0,8σ</w:t>
            </w:r>
            <w:r w:rsidRPr="00B2407D">
              <w:rPr>
                <w:rFonts w:cs="Times New Roman"/>
                <w:sz w:val="20"/>
                <w:szCs w:val="20"/>
                <w:vertAlign w:val="subscript"/>
              </w:rPr>
              <w:t>В</w:t>
            </w:r>
          </w:p>
          <w:p w14:paraId="178B8243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>0,1σ</w:t>
            </w:r>
            <w:r w:rsidRPr="00B2407D">
              <w:rPr>
                <w:rFonts w:cs="Times New Roman"/>
                <w:sz w:val="20"/>
                <w:szCs w:val="20"/>
                <w:vertAlign w:val="subscript"/>
              </w:rPr>
              <w:t>Т</w:t>
            </w:r>
          </w:p>
          <w:p w14:paraId="53E3C742" w14:textId="1E90AE68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cs="Times New Roman"/>
                <w:sz w:val="20"/>
                <w:szCs w:val="20"/>
              </w:rPr>
              <w:t>0,5σ</w:t>
            </w:r>
            <w:r w:rsidRPr="00B2407D">
              <w:rPr>
                <w:rFonts w:cs="Times New Roman"/>
                <w:sz w:val="20"/>
                <w:szCs w:val="20"/>
                <w:vertAlign w:val="subscript"/>
              </w:rPr>
              <w:t>Т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F371B" w14:textId="7545349A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E31F5B3" w14:textId="7AFFE82F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571A" w:rsidRPr="00B2407D" w14:paraId="5F034E08" w14:textId="77777777" w:rsidTr="0012571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400A0DB" w14:textId="77777777" w:rsidR="0012571A" w:rsidRPr="00B2407D" w:rsidRDefault="0012571A" w:rsidP="003011F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14:paraId="7574B27E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cs="Times New Roman"/>
                <w:sz w:val="20"/>
                <w:szCs w:val="20"/>
              </w:rPr>
              <w:t>Допустимый угол наклона вала в подшипнике скольжения должен не превышать</w:t>
            </w:r>
          </w:p>
          <w:p w14:paraId="18F0908D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0,001 рад</w:t>
            </w:r>
          </w:p>
          <w:p w14:paraId="5FE61F9A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0,01 рад</w:t>
            </w:r>
          </w:p>
          <w:p w14:paraId="1A57417F" w14:textId="77777777" w:rsidR="0012571A" w:rsidRPr="00B2407D" w:rsidRDefault="0012571A" w:rsidP="0012571A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0,001 град</w:t>
            </w:r>
          </w:p>
          <w:p w14:paraId="272793C3" w14:textId="2F7F9969" w:rsidR="0012571A" w:rsidRPr="00B2407D" w:rsidRDefault="0012571A" w:rsidP="001257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cs="Times New Roman"/>
                <w:sz w:val="20"/>
                <w:szCs w:val="20"/>
              </w:rPr>
              <w:t xml:space="preserve">     0,1 рад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59AB51D2" w14:textId="66EEE937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C6EBADC" w14:textId="7675DBD6" w:rsidR="0012571A" w:rsidRPr="00B2407D" w:rsidRDefault="0012571A" w:rsidP="003011F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4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bookmarkEnd w:id="0"/>
    </w:tbl>
    <w:p w14:paraId="4853AB84" w14:textId="77777777" w:rsidR="00786B92" w:rsidRPr="00B2407D" w:rsidRDefault="00786B92">
      <w:pPr>
        <w:ind w:firstLine="0"/>
      </w:pPr>
    </w:p>
    <w:sectPr w:rsidR="00786B92" w:rsidRPr="00B2407D" w:rsidSect="0012571A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BFF"/>
    <w:multiLevelType w:val="hybridMultilevel"/>
    <w:tmpl w:val="5B72AE76"/>
    <w:lvl w:ilvl="0" w:tplc="8E2CDA4E">
      <w:start w:val="10"/>
      <w:numFmt w:val="decimal"/>
      <w:lvlText w:val="%1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53F48"/>
    <w:multiLevelType w:val="multilevel"/>
    <w:tmpl w:val="2A553F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F45DA"/>
    <w:multiLevelType w:val="multilevel"/>
    <w:tmpl w:val="FB60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7306D7"/>
    <w:multiLevelType w:val="multilevel"/>
    <w:tmpl w:val="1848C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0722E"/>
    <w:multiLevelType w:val="hybridMultilevel"/>
    <w:tmpl w:val="CEC04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D61C8"/>
    <w:multiLevelType w:val="hybridMultilevel"/>
    <w:tmpl w:val="61FEE052"/>
    <w:lvl w:ilvl="0" w:tplc="7420779E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2D1DE2"/>
    <w:multiLevelType w:val="hybridMultilevel"/>
    <w:tmpl w:val="E1F862D2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835D74"/>
    <w:multiLevelType w:val="hybridMultilevel"/>
    <w:tmpl w:val="74207E46"/>
    <w:lvl w:ilvl="0" w:tplc="F2F0825C">
      <w:start w:val="5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7015A0C"/>
    <w:multiLevelType w:val="hybridMultilevel"/>
    <w:tmpl w:val="EA08CB3C"/>
    <w:lvl w:ilvl="0" w:tplc="742049EA">
      <w:start w:val="7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2596C"/>
    <w:rsid w:val="000578FF"/>
    <w:rsid w:val="0012571A"/>
    <w:rsid w:val="00192A05"/>
    <w:rsid w:val="001B0388"/>
    <w:rsid w:val="00205862"/>
    <w:rsid w:val="00205BA5"/>
    <w:rsid w:val="00216367"/>
    <w:rsid w:val="00225047"/>
    <w:rsid w:val="002539A0"/>
    <w:rsid w:val="002A428D"/>
    <w:rsid w:val="002D15AA"/>
    <w:rsid w:val="002E226E"/>
    <w:rsid w:val="002F7D01"/>
    <w:rsid w:val="003008BF"/>
    <w:rsid w:val="003011F1"/>
    <w:rsid w:val="003217D5"/>
    <w:rsid w:val="003274BB"/>
    <w:rsid w:val="003641F4"/>
    <w:rsid w:val="00377124"/>
    <w:rsid w:val="003859D1"/>
    <w:rsid w:val="003E5932"/>
    <w:rsid w:val="004000DB"/>
    <w:rsid w:val="00486474"/>
    <w:rsid w:val="004947F7"/>
    <w:rsid w:val="004D6437"/>
    <w:rsid w:val="00515F08"/>
    <w:rsid w:val="00544C73"/>
    <w:rsid w:val="00565900"/>
    <w:rsid w:val="00596AFE"/>
    <w:rsid w:val="00653168"/>
    <w:rsid w:val="006755B2"/>
    <w:rsid w:val="006761AB"/>
    <w:rsid w:val="00686858"/>
    <w:rsid w:val="006B6120"/>
    <w:rsid w:val="00717480"/>
    <w:rsid w:val="00722FE3"/>
    <w:rsid w:val="007447EA"/>
    <w:rsid w:val="00761828"/>
    <w:rsid w:val="00770812"/>
    <w:rsid w:val="00786B92"/>
    <w:rsid w:val="007B0768"/>
    <w:rsid w:val="007B7531"/>
    <w:rsid w:val="007D3712"/>
    <w:rsid w:val="008449C2"/>
    <w:rsid w:val="008562B2"/>
    <w:rsid w:val="00871960"/>
    <w:rsid w:val="00873D28"/>
    <w:rsid w:val="008A57C1"/>
    <w:rsid w:val="0090172E"/>
    <w:rsid w:val="00911CF8"/>
    <w:rsid w:val="009454E3"/>
    <w:rsid w:val="00947718"/>
    <w:rsid w:val="00952BDB"/>
    <w:rsid w:val="00992E46"/>
    <w:rsid w:val="009D378F"/>
    <w:rsid w:val="00A25D9D"/>
    <w:rsid w:val="00A5361B"/>
    <w:rsid w:val="00AF098C"/>
    <w:rsid w:val="00B2407D"/>
    <w:rsid w:val="00B37D05"/>
    <w:rsid w:val="00B56E26"/>
    <w:rsid w:val="00BB7B90"/>
    <w:rsid w:val="00C15101"/>
    <w:rsid w:val="00C64F90"/>
    <w:rsid w:val="00D12848"/>
    <w:rsid w:val="00D444AB"/>
    <w:rsid w:val="00D50A8E"/>
    <w:rsid w:val="00D54515"/>
    <w:rsid w:val="00DA29E7"/>
    <w:rsid w:val="00DE0A99"/>
    <w:rsid w:val="00E17EE8"/>
    <w:rsid w:val="00E333F6"/>
    <w:rsid w:val="00E36F92"/>
    <w:rsid w:val="00E71D5F"/>
    <w:rsid w:val="00ED11A8"/>
    <w:rsid w:val="00EE57E7"/>
    <w:rsid w:val="00F04460"/>
    <w:rsid w:val="00F527FC"/>
    <w:rsid w:val="00F672D1"/>
    <w:rsid w:val="00F75EA9"/>
    <w:rsid w:val="00F76546"/>
    <w:rsid w:val="00FB0AD0"/>
    <w:rsid w:val="00FB7F89"/>
    <w:rsid w:val="00FD4B13"/>
    <w:rsid w:val="00FE4BA5"/>
    <w:rsid w:val="04B07C9B"/>
    <w:rsid w:val="05212136"/>
    <w:rsid w:val="0A6525BD"/>
    <w:rsid w:val="0CE2239A"/>
    <w:rsid w:val="177807B1"/>
    <w:rsid w:val="1DED5FDB"/>
    <w:rsid w:val="21DE3F37"/>
    <w:rsid w:val="26FB73B5"/>
    <w:rsid w:val="3F24792F"/>
    <w:rsid w:val="3F2D548C"/>
    <w:rsid w:val="3F6C058A"/>
    <w:rsid w:val="3FDD6594"/>
    <w:rsid w:val="40D74C04"/>
    <w:rsid w:val="4DDA2C69"/>
    <w:rsid w:val="4E9C25C4"/>
    <w:rsid w:val="55AD34DF"/>
    <w:rsid w:val="5665440E"/>
    <w:rsid w:val="595B7328"/>
    <w:rsid w:val="5B934D26"/>
    <w:rsid w:val="5F04245B"/>
    <w:rsid w:val="655C78B9"/>
    <w:rsid w:val="664A02C9"/>
    <w:rsid w:val="66560164"/>
    <w:rsid w:val="6991531D"/>
    <w:rsid w:val="71C156F0"/>
    <w:rsid w:val="72890E59"/>
    <w:rsid w:val="7A747F4C"/>
    <w:rsid w:val="7CFC216E"/>
    <w:rsid w:val="7F083184"/>
    <w:rsid w:val="7F1E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F749F"/>
  <w15:docId w15:val="{A6FEA8EE-3536-4269-8DA2-EB111E2D1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09"/>
    </w:pPr>
    <w:rPr>
      <w:rFonts w:eastAsiaTheme="minorHAnsi" w:cstheme="minorBidi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A22D26-A3F0-4989-B529-DFB0BC83F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2024-07-17T07:16:00Z</dcterms:created>
  <dcterms:modified xsi:type="dcterms:W3CDTF">2024-07-17T07:16:00Z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