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1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137EC4" w:rsidRPr="00137EC4" w14:paraId="0FC5AEF5" w14:textId="77777777" w:rsidTr="00137EC4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6F2AB1" w14:textId="77777777" w:rsidR="00137EC4" w:rsidRPr="00137EC4" w:rsidRDefault="00137EC4" w:rsidP="00137EC4">
            <w:pPr>
              <w:jc w:val="center"/>
              <w:rPr>
                <w:rFonts w:eastAsia="Calibri"/>
                <w:sz w:val="36"/>
                <w:szCs w:val="36"/>
                <w:lang w:eastAsia="en-US"/>
              </w:rPr>
            </w:pPr>
            <w:r w:rsidRPr="00137EC4">
              <w:rPr>
                <w:rFonts w:eastAsia="Calibri"/>
                <w:sz w:val="36"/>
                <w:szCs w:val="36"/>
                <w:lang w:eastAsia="en-US"/>
              </w:rPr>
              <w:t>Приложение 4 к рабочей программе дисциплины</w:t>
            </w:r>
          </w:p>
        </w:tc>
      </w:tr>
      <w:tr w:rsidR="00137EC4" w:rsidRPr="00137EC4" w14:paraId="769A2A71" w14:textId="77777777" w:rsidTr="00137EC4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D59AA3" w14:textId="77777777" w:rsidR="00137EC4" w:rsidRPr="00137EC4" w:rsidRDefault="00137EC4" w:rsidP="00137EC4">
            <w:pPr>
              <w:jc w:val="center"/>
              <w:rPr>
                <w:rFonts w:eastAsia="Calibri"/>
                <w:color w:val="FF0000"/>
                <w:sz w:val="32"/>
                <w:szCs w:val="32"/>
                <w:lang w:eastAsia="en-US"/>
              </w:rPr>
            </w:pPr>
            <w:r w:rsidRPr="00137EC4">
              <w:rPr>
                <w:rFonts w:eastAsia="Calibri"/>
                <w:bCs/>
                <w:sz w:val="32"/>
                <w:szCs w:val="32"/>
                <w:lang w:eastAsia="en-US"/>
              </w:rPr>
              <w:t>ПАТЕНТНО-ИНФОРМАЦИОННЫЕ ТЕХНОЛОГИИ В ИННОВАЦИОННЫХ ИССЛЕДОВАНИЯХ</w:t>
            </w:r>
          </w:p>
        </w:tc>
      </w:tr>
      <w:tr w:rsidR="00137EC4" w:rsidRPr="00137EC4" w14:paraId="4F2F1134" w14:textId="77777777" w:rsidTr="00137EC4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5B18FB" w14:textId="77777777" w:rsidR="00137EC4" w:rsidRPr="00137EC4" w:rsidRDefault="00137EC4" w:rsidP="00137EC4">
            <w:pPr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</w:p>
          <w:p w14:paraId="28DA0643" w14:textId="77777777" w:rsidR="00137EC4" w:rsidRPr="00137EC4" w:rsidRDefault="00137EC4" w:rsidP="00137EC4">
            <w:pPr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37EC4">
              <w:rPr>
                <w:rFonts w:eastAsia="Calibri"/>
                <w:b/>
                <w:sz w:val="28"/>
                <w:szCs w:val="22"/>
                <w:lang w:eastAsia="en-US"/>
              </w:rPr>
              <w:t>Фонд оценочных средств</w:t>
            </w:r>
          </w:p>
        </w:tc>
      </w:tr>
      <w:tr w:rsidR="00137EC4" w:rsidRPr="00137EC4" w14:paraId="215673DD" w14:textId="77777777" w:rsidTr="00137EC4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B3E210" w14:textId="77777777" w:rsidR="00137EC4" w:rsidRPr="00137EC4" w:rsidRDefault="00137EC4" w:rsidP="00137EC4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137EC4">
              <w:rPr>
                <w:rFonts w:eastAsia="Calibri"/>
                <w:sz w:val="28"/>
                <w:szCs w:val="22"/>
                <w:lang w:eastAsia="en-US"/>
              </w:rPr>
              <w:t>Направление/</w:t>
            </w:r>
            <w:r w:rsidRPr="00137EC4">
              <w:rPr>
                <w:rFonts w:eastAsia="Calibri"/>
                <w:sz w:val="28"/>
                <w:szCs w:val="22"/>
                <w:lang w:eastAsia="en-US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F4686A" w14:textId="77777777" w:rsidR="00137EC4" w:rsidRPr="00137EC4" w:rsidRDefault="00137EC4" w:rsidP="00137EC4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137EC4">
              <w:rPr>
                <w:rFonts w:eastAsia="Calibri"/>
                <w:sz w:val="28"/>
                <w:szCs w:val="22"/>
                <w:lang w:eastAsia="en-US"/>
              </w:rPr>
              <w:t>15.04.03 Прикладная механика</w:t>
            </w:r>
          </w:p>
        </w:tc>
      </w:tr>
      <w:tr w:rsidR="00137EC4" w:rsidRPr="00137EC4" w14:paraId="00096CBC" w14:textId="77777777" w:rsidTr="00137EC4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A7B876" w14:textId="77777777" w:rsidR="00137EC4" w:rsidRPr="00137EC4" w:rsidRDefault="00137EC4" w:rsidP="00137EC4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137EC4">
              <w:rPr>
                <w:rFonts w:eastAsia="Calibri"/>
                <w:sz w:val="28"/>
                <w:szCs w:val="22"/>
                <w:lang w:eastAsia="en-US"/>
              </w:rPr>
              <w:t>Специализация/</w:t>
            </w:r>
            <w:r w:rsidRPr="00137EC4">
              <w:rPr>
                <w:rFonts w:eastAsia="Calibri"/>
                <w:sz w:val="28"/>
                <w:szCs w:val="22"/>
                <w:lang w:eastAsia="en-US"/>
              </w:rPr>
              <w:br/>
              <w:t>профиль/</w:t>
            </w:r>
            <w:r w:rsidRPr="00137EC4">
              <w:rPr>
                <w:rFonts w:eastAsia="Calibri"/>
                <w:sz w:val="28"/>
                <w:szCs w:val="22"/>
                <w:lang w:eastAsia="en-US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5C2BCF" w14:textId="77777777" w:rsidR="00137EC4" w:rsidRPr="00137EC4" w:rsidRDefault="00137EC4" w:rsidP="00137EC4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137EC4">
              <w:rPr>
                <w:rFonts w:eastAsia="Calibri"/>
                <w:sz w:val="28"/>
                <w:szCs w:val="22"/>
                <w:lang w:eastAsia="en-US"/>
              </w:rPr>
              <w:t>Акустическое зрение</w:t>
            </w:r>
          </w:p>
        </w:tc>
      </w:tr>
      <w:tr w:rsidR="00137EC4" w:rsidRPr="00137EC4" w14:paraId="2136309D" w14:textId="77777777" w:rsidTr="00137EC4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9D152F" w14:textId="77777777" w:rsidR="00137EC4" w:rsidRPr="00137EC4" w:rsidRDefault="00137EC4" w:rsidP="00137EC4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137EC4">
              <w:rPr>
                <w:rFonts w:eastAsia="Calibri"/>
                <w:sz w:val="28"/>
                <w:szCs w:val="22"/>
                <w:lang w:eastAsia="en-US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4257FC" w14:textId="77777777" w:rsidR="00137EC4" w:rsidRPr="00137EC4" w:rsidRDefault="00137EC4" w:rsidP="00137EC4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137EC4">
              <w:rPr>
                <w:rFonts w:eastAsia="Calibri"/>
                <w:sz w:val="28"/>
                <w:szCs w:val="22"/>
                <w:lang w:eastAsia="en-US"/>
              </w:rPr>
              <w:t>Магистратура</w:t>
            </w:r>
          </w:p>
        </w:tc>
      </w:tr>
      <w:tr w:rsidR="00137EC4" w:rsidRPr="00137EC4" w14:paraId="3FB47488" w14:textId="77777777" w:rsidTr="00137EC4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F3C50E" w14:textId="77777777" w:rsidR="00137EC4" w:rsidRPr="00137EC4" w:rsidRDefault="00137EC4" w:rsidP="00137EC4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137EC4">
              <w:rPr>
                <w:rFonts w:eastAsia="Calibri"/>
                <w:sz w:val="28"/>
                <w:szCs w:val="22"/>
                <w:lang w:eastAsia="en-US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DB7F6E" w14:textId="77777777" w:rsidR="00137EC4" w:rsidRPr="00137EC4" w:rsidRDefault="00137EC4" w:rsidP="00137EC4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137EC4">
              <w:rPr>
                <w:rFonts w:eastAsia="Calibri"/>
                <w:sz w:val="28"/>
                <w:szCs w:val="22"/>
                <w:lang w:eastAsia="en-US"/>
              </w:rPr>
              <w:t>Очная</w:t>
            </w:r>
          </w:p>
        </w:tc>
      </w:tr>
      <w:tr w:rsidR="00137EC4" w:rsidRPr="00137EC4" w14:paraId="040CE40D" w14:textId="77777777" w:rsidTr="00137EC4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E74985" w14:textId="77777777" w:rsidR="00137EC4" w:rsidRPr="00137EC4" w:rsidRDefault="00137EC4" w:rsidP="00137EC4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137EC4">
              <w:rPr>
                <w:rFonts w:eastAsia="Calibri"/>
                <w:sz w:val="28"/>
                <w:szCs w:val="22"/>
                <w:lang w:eastAsia="en-US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FC2B11" w14:textId="25CBD51F" w:rsidR="00137EC4" w:rsidRPr="00137EC4" w:rsidRDefault="00044C1A" w:rsidP="00137EC4">
            <w:pPr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Е</w:t>
            </w:r>
            <w:hyperlink r:id="rId6" w:history="1">
              <w:r w:rsidR="00137EC4" w:rsidRPr="00137EC4">
                <w:rPr>
                  <w:rFonts w:eastAsia="Calibri"/>
                  <w:sz w:val="28"/>
                  <w:szCs w:val="22"/>
                  <w:lang w:eastAsia="en-US"/>
                </w:rPr>
                <w:t xml:space="preserve"> Оружие и системы вооружения </w:t>
              </w:r>
            </w:hyperlink>
          </w:p>
        </w:tc>
      </w:tr>
      <w:tr w:rsidR="00137EC4" w:rsidRPr="00137EC4" w14:paraId="3D7B9B89" w14:textId="77777777" w:rsidTr="00137EC4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957506" w14:textId="77777777" w:rsidR="00137EC4" w:rsidRPr="00137EC4" w:rsidRDefault="00137EC4" w:rsidP="00137EC4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137EC4">
              <w:rPr>
                <w:rFonts w:eastAsia="Calibri"/>
                <w:sz w:val="28"/>
                <w:szCs w:val="22"/>
                <w:lang w:eastAsia="en-US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B7711F" w14:textId="77777777" w:rsidR="00137EC4" w:rsidRPr="00137EC4" w:rsidRDefault="00137EC4" w:rsidP="00137EC4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137EC4">
              <w:rPr>
                <w:rFonts w:eastAsia="Calibri"/>
                <w:sz w:val="28"/>
                <w:szCs w:val="22"/>
                <w:lang w:eastAsia="en-US"/>
              </w:rPr>
              <w:t>Е5 ЭКОЛОГИЯ И ПРОИЗВОДСТВЕННАЯ БЕЗОПАСНОСТЬ</w:t>
            </w:r>
          </w:p>
        </w:tc>
      </w:tr>
      <w:tr w:rsidR="00137EC4" w:rsidRPr="00137EC4" w14:paraId="67E1D1E0" w14:textId="77777777" w:rsidTr="00137EC4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0AB87A" w14:textId="77777777" w:rsidR="00137EC4" w:rsidRPr="00137EC4" w:rsidRDefault="00137EC4" w:rsidP="00137EC4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137EC4">
              <w:rPr>
                <w:rFonts w:eastAsia="Calibri"/>
                <w:sz w:val="28"/>
                <w:szCs w:val="22"/>
                <w:lang w:eastAsia="en-US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53F4C4" w14:textId="77777777" w:rsidR="00137EC4" w:rsidRPr="00137EC4" w:rsidRDefault="00137EC4" w:rsidP="00137EC4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137EC4">
              <w:rPr>
                <w:rFonts w:eastAsia="Calibri"/>
                <w:sz w:val="28"/>
                <w:szCs w:val="22"/>
                <w:lang w:eastAsia="en-US"/>
              </w:rPr>
              <w:t xml:space="preserve">О7 </w:t>
            </w:r>
            <w:hyperlink r:id="rId7" w:tgtFrame="_self" w:history="1">
              <w:r w:rsidRPr="00137EC4">
                <w:rPr>
                  <w:rFonts w:eastAsia="Calibri"/>
                  <w:sz w:val="28"/>
                  <w:szCs w:val="22"/>
                  <w:lang w:eastAsia="en-US"/>
                </w:rPr>
                <w:t>ИНФОРМАЦИОННЫЕ СИСТЕМЫ И ПРОГРАММНАЯ ИНЖЕНЕРИЯ</w:t>
              </w:r>
            </w:hyperlink>
          </w:p>
        </w:tc>
      </w:tr>
      <w:tr w:rsidR="00137EC4" w:rsidRPr="00137EC4" w14:paraId="1AED769B" w14:textId="77777777" w:rsidTr="00137EC4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3D73F0" w14:textId="77777777" w:rsidR="00137EC4" w:rsidRPr="00137EC4" w:rsidRDefault="00137EC4" w:rsidP="00137EC4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137EC4">
              <w:rPr>
                <w:rFonts w:eastAsia="Calibri"/>
                <w:sz w:val="28"/>
                <w:szCs w:val="22"/>
                <w:lang w:eastAsia="en-US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9597CE" w14:textId="77777777" w:rsidR="00137EC4" w:rsidRPr="00137EC4" w:rsidRDefault="00137EC4" w:rsidP="00137EC4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137EC4">
              <w:rPr>
                <w:rFonts w:eastAsia="Calibri"/>
                <w:sz w:val="28"/>
                <w:szCs w:val="22"/>
                <w:lang w:eastAsia="en-US"/>
              </w:rPr>
              <w:t>2023</w:t>
            </w:r>
          </w:p>
        </w:tc>
      </w:tr>
    </w:tbl>
    <w:p w14:paraId="22EBD7B3" w14:textId="77777777" w:rsidR="00137EC4" w:rsidRPr="00137EC4" w:rsidRDefault="00137EC4" w:rsidP="00137EC4">
      <w:pPr>
        <w:spacing w:after="160" w:line="259" w:lineRule="auto"/>
        <w:ind w:firstLine="709"/>
        <w:rPr>
          <w:rFonts w:eastAsia="Calibri"/>
          <w:sz w:val="28"/>
          <w:szCs w:val="22"/>
          <w:lang w:eastAsia="en-US"/>
        </w:rPr>
      </w:pPr>
    </w:p>
    <w:p w14:paraId="71835C7A" w14:textId="7267776A" w:rsidR="00137EC4" w:rsidRDefault="00137EC4">
      <w:pPr>
        <w:spacing w:after="160" w:line="259" w:lineRule="auto"/>
        <w:rPr>
          <w:b/>
          <w:bCs/>
        </w:rPr>
      </w:pPr>
    </w:p>
    <w:p w14:paraId="2B0E0EC4" w14:textId="77777777" w:rsidR="00137EC4" w:rsidRDefault="00137EC4">
      <w:pPr>
        <w:spacing w:after="160" w:line="259" w:lineRule="auto"/>
        <w:rPr>
          <w:b/>
          <w:bCs/>
        </w:rPr>
      </w:pPr>
      <w:r>
        <w:rPr>
          <w:b/>
          <w:bCs/>
        </w:rPr>
        <w:br w:type="page"/>
      </w:r>
    </w:p>
    <w:p w14:paraId="5E70C836" w14:textId="77777777" w:rsidR="00137EC4" w:rsidRDefault="00137EC4" w:rsidP="008366C8">
      <w:pPr>
        <w:jc w:val="center"/>
        <w:rPr>
          <w:b/>
          <w:bCs/>
        </w:rPr>
        <w:sectPr w:rsidR="00137EC4" w:rsidSect="00137EC4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2F5E500E" w14:textId="55595077"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lastRenderedPageBreak/>
        <w:t>ФОС по дисциплине «</w:t>
      </w:r>
      <w:r w:rsidR="00852083">
        <w:rPr>
          <w:b/>
          <w:bCs/>
        </w:rPr>
        <w:t>Патентно-информационные технологии в инновационных исследованиях</w:t>
      </w:r>
      <w:r w:rsidRPr="008366C8">
        <w:rPr>
          <w:b/>
          <w:bCs/>
        </w:rPr>
        <w:t>»</w:t>
      </w:r>
    </w:p>
    <w:p w14:paraId="5031FB0F" w14:textId="5A179996" w:rsidR="008366C8" w:rsidRPr="00AD7218" w:rsidRDefault="00852083" w:rsidP="008366C8">
      <w:pPr>
        <w:jc w:val="center"/>
        <w:rPr>
          <w:b/>
          <w:bCs/>
        </w:rPr>
      </w:pPr>
      <w:r w:rsidRPr="00AD7218">
        <w:rPr>
          <w:b/>
          <w:bCs/>
        </w:rPr>
        <w:t xml:space="preserve">ОП ВО </w:t>
      </w:r>
      <w:r w:rsidR="0069312D" w:rsidRPr="00AD7218">
        <w:rPr>
          <w:b/>
          <w:bCs/>
        </w:rPr>
        <w:t>15</w:t>
      </w:r>
      <w:r w:rsidRPr="00AD7218">
        <w:rPr>
          <w:b/>
          <w:bCs/>
        </w:rPr>
        <w:t>.04.0</w:t>
      </w:r>
      <w:r w:rsidR="0069312D" w:rsidRPr="00AD7218">
        <w:rPr>
          <w:b/>
          <w:bCs/>
        </w:rPr>
        <w:t>3</w:t>
      </w:r>
      <w:r w:rsidRPr="00AD7218">
        <w:rPr>
          <w:b/>
          <w:bCs/>
        </w:rPr>
        <w:t xml:space="preserve"> </w:t>
      </w:r>
      <w:r w:rsidR="00501D1A" w:rsidRPr="00AD7218">
        <w:rPr>
          <w:b/>
          <w:bCs/>
        </w:rPr>
        <w:t>Акустическое зрение</w:t>
      </w:r>
      <w:r w:rsidR="006012F9" w:rsidRPr="00AD7218">
        <w:rPr>
          <w:b/>
          <w:bCs/>
        </w:rPr>
        <w:t>, формы обучения очная</w:t>
      </w:r>
    </w:p>
    <w:p w14:paraId="28793D5A" w14:textId="77777777" w:rsidR="00501D1A" w:rsidRDefault="00501D1A" w:rsidP="00501D1A">
      <w:pPr>
        <w:jc w:val="both"/>
      </w:pPr>
      <w:r>
        <w:t xml:space="preserve">ОПК-2 </w:t>
      </w:r>
      <w:r w:rsidR="001F12F3">
        <w:t xml:space="preserve">– </w:t>
      </w:r>
      <w:r>
        <w:t xml:space="preserve">Способен </w:t>
      </w:r>
      <w:r w:rsidR="001F12F3">
        <w:t>осуществлять экспертизу технической документации в области профессиональной деятельности;</w:t>
      </w:r>
    </w:p>
    <w:p w14:paraId="4E336370" w14:textId="77777777" w:rsidR="00501D1A" w:rsidRDefault="00501D1A" w:rsidP="00FA62EB">
      <w:pPr>
        <w:jc w:val="both"/>
        <w:rPr>
          <w:highlight w:val="yellow"/>
        </w:rPr>
      </w:pPr>
      <w:r>
        <w:t xml:space="preserve">ОПК-3 </w:t>
      </w:r>
      <w:r w:rsidR="001F12F3">
        <w:t xml:space="preserve">– </w:t>
      </w:r>
      <w:r>
        <w:t xml:space="preserve">Способен </w:t>
      </w:r>
      <w:r w:rsidR="001F12F3">
        <w:t>организовывать работу по совершенствованию, модернизации и унификации выпускаемых изделий и их элементов;</w:t>
      </w:r>
    </w:p>
    <w:p w14:paraId="0C7DB772" w14:textId="1841744B" w:rsidR="00FA62EB" w:rsidRDefault="006012F9" w:rsidP="00FA62EB">
      <w:pPr>
        <w:jc w:val="both"/>
      </w:pPr>
      <w:r w:rsidRPr="001F12F3">
        <w:t>ОПК-</w:t>
      </w:r>
      <w:r w:rsidR="00FA62EB" w:rsidRPr="001F12F3">
        <w:t xml:space="preserve">8 </w:t>
      </w:r>
      <w:r w:rsidR="001F12F3" w:rsidRPr="001F12F3">
        <w:t xml:space="preserve">– </w:t>
      </w:r>
      <w:r w:rsidR="00FA62EB" w:rsidRPr="001F12F3">
        <w:t xml:space="preserve">Способен осуществлять </w:t>
      </w:r>
      <w:r w:rsidR="001F12F3">
        <w:t>анализ проектов стандартов, рационализаторских предложений и изобретений в области машиностроения, подготавливать отзывы и заключения по их оценке</w:t>
      </w:r>
      <w:r w:rsidR="00044C1A">
        <w:t>.</w:t>
      </w:r>
    </w:p>
    <w:p w14:paraId="17BBBCAA" w14:textId="77777777" w:rsidR="00044C1A" w:rsidRDefault="00044C1A" w:rsidP="00FA62EB">
      <w:pPr>
        <w:jc w:val="both"/>
      </w:pPr>
    </w:p>
    <w:tbl>
      <w:tblPr>
        <w:tblW w:w="10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512"/>
        <w:gridCol w:w="1283"/>
        <w:gridCol w:w="700"/>
      </w:tblGrid>
      <w:tr w:rsidR="00F61961" w:rsidRPr="008366C8" w14:paraId="4D9BB324" w14:textId="77777777" w:rsidTr="00F61961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DF3453D" w14:textId="77777777" w:rsidR="00F61961" w:rsidRPr="008366C8" w:rsidRDefault="00F61961" w:rsidP="006D3FC7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7512" w:type="dxa"/>
            <w:tcBorders>
              <w:top w:val="single" w:sz="4" w:space="0" w:color="auto"/>
            </w:tcBorders>
            <w:vAlign w:val="center"/>
          </w:tcPr>
          <w:p w14:paraId="08B4112D" w14:textId="77777777" w:rsidR="00F61961" w:rsidRPr="008366C8" w:rsidRDefault="00F61961" w:rsidP="006D3FC7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  <w:bookmarkStart w:id="1" w:name="_GoBack"/>
            <w:bookmarkEnd w:id="1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494152B4" w14:textId="77777777" w:rsidR="00F61961" w:rsidRPr="00EA21AE" w:rsidRDefault="00F61961" w:rsidP="006D3FC7">
            <w:pPr>
              <w:jc w:val="center"/>
              <w:rPr>
                <w:b/>
              </w:rPr>
            </w:pPr>
            <w:r w:rsidRPr="00EA21AE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A0E9CA1" w14:textId="77777777" w:rsidR="00F61961" w:rsidRPr="00EA21AE" w:rsidRDefault="00F61961" w:rsidP="006D3FC7">
            <w:pPr>
              <w:jc w:val="center"/>
              <w:rPr>
                <w:b/>
              </w:rPr>
            </w:pPr>
            <w:r w:rsidRPr="00EA21AE">
              <w:rPr>
                <w:b/>
              </w:rPr>
              <w:t>Время ответа, мин.</w:t>
            </w:r>
          </w:p>
        </w:tc>
      </w:tr>
      <w:tr w:rsidR="00F61961" w:rsidRPr="00560A06" w14:paraId="320CB6F5" w14:textId="77777777" w:rsidTr="00F61961">
        <w:tc>
          <w:tcPr>
            <w:tcW w:w="988" w:type="dxa"/>
          </w:tcPr>
          <w:p w14:paraId="69344012" w14:textId="77777777" w:rsidR="00F61961" w:rsidRPr="00560A06" w:rsidRDefault="00F61961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148AE422" w14:textId="77777777" w:rsidR="00F61961" w:rsidRPr="001E44F7" w:rsidRDefault="00F61961" w:rsidP="006012F9">
            <w:pPr>
              <w:shd w:val="clear" w:color="auto" w:fill="FFFFFF"/>
              <w:tabs>
                <w:tab w:val="left" w:pos="567"/>
              </w:tabs>
            </w:pPr>
            <w:r w:rsidRPr="001E44F7">
              <w:t>Какими законами в основном регулируются права на интеллектуальную собственность?</w:t>
            </w:r>
          </w:p>
          <w:p w14:paraId="2F5EADEA" w14:textId="2350092C" w:rsidR="00F61961" w:rsidRPr="001E44F7" w:rsidRDefault="00F61961" w:rsidP="001E44F7">
            <w:pPr>
              <w:pStyle w:val="a5"/>
              <w:numPr>
                <w:ilvl w:val="0"/>
                <w:numId w:val="26"/>
              </w:numPr>
              <w:shd w:val="clear" w:color="auto" w:fill="FFFFFF"/>
              <w:tabs>
                <w:tab w:val="left" w:pos="567"/>
              </w:tabs>
              <w:jc w:val="both"/>
            </w:pPr>
            <w:r w:rsidRPr="001E44F7">
              <w:t>часть 1 Налогового Кодекса РФ</w:t>
            </w:r>
          </w:p>
          <w:p w14:paraId="5E42C15F" w14:textId="406E0B04" w:rsidR="00F61961" w:rsidRPr="001E44F7" w:rsidRDefault="00F61961" w:rsidP="001E44F7">
            <w:pPr>
              <w:pStyle w:val="a5"/>
              <w:numPr>
                <w:ilvl w:val="0"/>
                <w:numId w:val="26"/>
              </w:numPr>
              <w:shd w:val="clear" w:color="auto" w:fill="FFFFFF"/>
              <w:tabs>
                <w:tab w:val="left" w:pos="567"/>
              </w:tabs>
            </w:pPr>
            <w:r w:rsidRPr="001E44F7">
              <w:t>часть 4 Гражданского Кодекса РФ</w:t>
            </w:r>
          </w:p>
          <w:p w14:paraId="420151C6" w14:textId="628BCBC0" w:rsidR="00F61961" w:rsidRPr="001E44F7" w:rsidRDefault="00F61961" w:rsidP="001E44F7">
            <w:pPr>
              <w:pStyle w:val="a5"/>
              <w:numPr>
                <w:ilvl w:val="0"/>
                <w:numId w:val="26"/>
              </w:numPr>
              <w:shd w:val="clear" w:color="auto" w:fill="FFFFFF"/>
              <w:tabs>
                <w:tab w:val="left" w:pos="567"/>
              </w:tabs>
            </w:pPr>
            <w:r w:rsidRPr="001E44F7">
              <w:t>Земельный Кодекс РФ</w:t>
            </w:r>
          </w:p>
          <w:p w14:paraId="47AAE0DC" w14:textId="321C5938" w:rsidR="00F61961" w:rsidRPr="001E44F7" w:rsidRDefault="00F61961" w:rsidP="001E44F7">
            <w:pPr>
              <w:pStyle w:val="a5"/>
              <w:numPr>
                <w:ilvl w:val="0"/>
                <w:numId w:val="26"/>
              </w:numPr>
              <w:shd w:val="clear" w:color="auto" w:fill="FFFFFF"/>
              <w:tabs>
                <w:tab w:val="left" w:pos="567"/>
              </w:tabs>
            </w:pPr>
            <w:r w:rsidRPr="001E44F7">
              <w:t>Семейный Кодекс РФ</w:t>
            </w:r>
          </w:p>
        </w:tc>
        <w:tc>
          <w:tcPr>
            <w:tcW w:w="0" w:type="auto"/>
          </w:tcPr>
          <w:p w14:paraId="0A4E00FE" w14:textId="77777777" w:rsidR="00F61961" w:rsidRPr="00EA21AE" w:rsidRDefault="00F61961" w:rsidP="006D3FC7">
            <w:pPr>
              <w:jc w:val="center"/>
            </w:pPr>
            <w:r w:rsidRPr="00EA21AE">
              <w:t>ОПК-2</w:t>
            </w:r>
          </w:p>
        </w:tc>
        <w:tc>
          <w:tcPr>
            <w:tcW w:w="700" w:type="dxa"/>
          </w:tcPr>
          <w:p w14:paraId="6D88BECD" w14:textId="77777777" w:rsidR="00F61961" w:rsidRPr="00EA21AE" w:rsidRDefault="00F61961" w:rsidP="006D3FC7">
            <w:pPr>
              <w:jc w:val="center"/>
            </w:pPr>
            <w:r w:rsidRPr="00EA21AE">
              <w:t>1</w:t>
            </w:r>
          </w:p>
        </w:tc>
      </w:tr>
      <w:tr w:rsidR="00F61961" w:rsidRPr="00560A06" w14:paraId="56DAB5F6" w14:textId="77777777" w:rsidTr="00F61961">
        <w:trPr>
          <w:trHeight w:val="971"/>
        </w:trPr>
        <w:tc>
          <w:tcPr>
            <w:tcW w:w="988" w:type="dxa"/>
          </w:tcPr>
          <w:p w14:paraId="2CD3B1D7" w14:textId="77777777" w:rsidR="00F61961" w:rsidRPr="00560A06" w:rsidRDefault="00F61961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505A60F8" w14:textId="77777777" w:rsidR="00F61961" w:rsidRPr="001E44F7" w:rsidRDefault="00F61961" w:rsidP="006012F9">
            <w:pPr>
              <w:shd w:val="clear" w:color="auto" w:fill="FFFFFF"/>
              <w:tabs>
                <w:tab w:val="left" w:pos="567"/>
              </w:tabs>
            </w:pPr>
            <w:r w:rsidRPr="001E44F7">
              <w:t>Каким ГОСТом предусмотрено проведение патентных исследований в РФ?</w:t>
            </w:r>
          </w:p>
          <w:p w14:paraId="3646D818" w14:textId="003F7B67" w:rsidR="00F61961" w:rsidRPr="001E44F7" w:rsidRDefault="00F61961" w:rsidP="001E44F7">
            <w:pPr>
              <w:pStyle w:val="a5"/>
              <w:numPr>
                <w:ilvl w:val="0"/>
                <w:numId w:val="26"/>
              </w:numPr>
              <w:shd w:val="clear" w:color="auto" w:fill="FFFFFF"/>
              <w:tabs>
                <w:tab w:val="left" w:pos="567"/>
              </w:tabs>
            </w:pPr>
            <w:r w:rsidRPr="001E44F7">
              <w:t>ГОСТ Р 15.011-1996</w:t>
            </w:r>
          </w:p>
          <w:p w14:paraId="56DCEDEE" w14:textId="77777777" w:rsidR="00F61961" w:rsidRPr="001E44F7" w:rsidRDefault="00F61961" w:rsidP="001E44F7">
            <w:pPr>
              <w:pStyle w:val="a5"/>
              <w:numPr>
                <w:ilvl w:val="0"/>
                <w:numId w:val="26"/>
              </w:numPr>
              <w:shd w:val="clear" w:color="auto" w:fill="FFFFFF"/>
              <w:tabs>
                <w:tab w:val="left" w:pos="567"/>
              </w:tabs>
            </w:pPr>
            <w:r w:rsidRPr="001E44F7">
              <w:t>ГОСТ Р 15.000-2016</w:t>
            </w:r>
          </w:p>
          <w:p w14:paraId="74A09BCC" w14:textId="77777777" w:rsidR="00F61961" w:rsidRPr="001E44F7" w:rsidRDefault="00F61961" w:rsidP="001E44F7">
            <w:pPr>
              <w:pStyle w:val="a5"/>
              <w:numPr>
                <w:ilvl w:val="0"/>
                <w:numId w:val="26"/>
              </w:numPr>
              <w:shd w:val="clear" w:color="auto" w:fill="FFFFFF"/>
              <w:tabs>
                <w:tab w:val="left" w:pos="567"/>
              </w:tabs>
            </w:pPr>
            <w:r w:rsidRPr="001E44F7">
              <w:t>ГОСТ Р 15.011-2022</w:t>
            </w:r>
          </w:p>
        </w:tc>
        <w:tc>
          <w:tcPr>
            <w:tcW w:w="0" w:type="auto"/>
          </w:tcPr>
          <w:p w14:paraId="3C04A1AB" w14:textId="77777777" w:rsidR="00F61961" w:rsidRPr="000B4C73" w:rsidRDefault="00F61961" w:rsidP="006D3FC7">
            <w:pPr>
              <w:jc w:val="center"/>
            </w:pPr>
            <w:r w:rsidRPr="000B4C73">
              <w:t>ОПК-2</w:t>
            </w:r>
          </w:p>
        </w:tc>
        <w:tc>
          <w:tcPr>
            <w:tcW w:w="700" w:type="dxa"/>
          </w:tcPr>
          <w:p w14:paraId="18BAF1CB" w14:textId="77777777" w:rsidR="00F61961" w:rsidRPr="000B4C73" w:rsidRDefault="00F61961" w:rsidP="006D3FC7">
            <w:pPr>
              <w:jc w:val="center"/>
            </w:pPr>
            <w:r w:rsidRPr="000B4C73">
              <w:t>1</w:t>
            </w:r>
          </w:p>
        </w:tc>
      </w:tr>
      <w:tr w:rsidR="00F61961" w:rsidRPr="00560A06" w14:paraId="1BE4FCFB" w14:textId="77777777" w:rsidTr="00F61961">
        <w:tc>
          <w:tcPr>
            <w:tcW w:w="988" w:type="dxa"/>
          </w:tcPr>
          <w:p w14:paraId="1F838792" w14:textId="77777777" w:rsidR="00F61961" w:rsidRPr="00560A06" w:rsidRDefault="00F61961" w:rsidP="00E7119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13F4A06B" w14:textId="77777777" w:rsidR="00F61961" w:rsidRPr="001E44F7" w:rsidRDefault="00F61961" w:rsidP="00E7119E">
            <w:pPr>
              <w:shd w:val="clear" w:color="auto" w:fill="FFFFFF"/>
              <w:tabs>
                <w:tab w:val="left" w:pos="567"/>
              </w:tabs>
            </w:pPr>
            <w:r w:rsidRPr="001E44F7">
              <w:t>Выберите признаки, относящиеся к изобретению.</w:t>
            </w:r>
          </w:p>
          <w:p w14:paraId="2ABADB13" w14:textId="3B92F3D3" w:rsidR="00F61961" w:rsidRPr="001E44F7" w:rsidRDefault="00F61961" w:rsidP="001E44F7">
            <w:pPr>
              <w:pStyle w:val="a5"/>
              <w:numPr>
                <w:ilvl w:val="0"/>
                <w:numId w:val="26"/>
              </w:numPr>
              <w:shd w:val="clear" w:color="auto" w:fill="FFFFFF"/>
              <w:tabs>
                <w:tab w:val="left" w:pos="567"/>
              </w:tabs>
            </w:pPr>
            <w:r w:rsidRPr="001E44F7">
              <w:t>Изобретательский уровень</w:t>
            </w:r>
          </w:p>
          <w:p w14:paraId="5D733633" w14:textId="38A7533F" w:rsidR="00F61961" w:rsidRPr="001E44F7" w:rsidRDefault="00F61961" w:rsidP="001E44F7">
            <w:pPr>
              <w:pStyle w:val="a5"/>
              <w:numPr>
                <w:ilvl w:val="0"/>
                <w:numId w:val="26"/>
              </w:numPr>
              <w:shd w:val="clear" w:color="auto" w:fill="FFFFFF"/>
              <w:tabs>
                <w:tab w:val="left" w:pos="567"/>
              </w:tabs>
            </w:pPr>
            <w:r w:rsidRPr="001E44F7">
              <w:t>Новизна</w:t>
            </w:r>
          </w:p>
          <w:p w14:paraId="27F33B9D" w14:textId="52DA542B" w:rsidR="00F61961" w:rsidRPr="001E44F7" w:rsidRDefault="00F61961" w:rsidP="001E44F7">
            <w:pPr>
              <w:pStyle w:val="a5"/>
              <w:numPr>
                <w:ilvl w:val="0"/>
                <w:numId w:val="26"/>
              </w:numPr>
              <w:shd w:val="clear" w:color="auto" w:fill="FFFFFF"/>
              <w:tabs>
                <w:tab w:val="left" w:pos="567"/>
              </w:tabs>
            </w:pPr>
            <w:r w:rsidRPr="001E44F7">
              <w:t>Дешевизна</w:t>
            </w:r>
          </w:p>
          <w:p w14:paraId="3942BDE4" w14:textId="15CE8D38" w:rsidR="00F61961" w:rsidRPr="001E44F7" w:rsidRDefault="00F61961" w:rsidP="001E44F7">
            <w:pPr>
              <w:pStyle w:val="a5"/>
              <w:numPr>
                <w:ilvl w:val="0"/>
                <w:numId w:val="26"/>
              </w:numPr>
              <w:shd w:val="clear" w:color="auto" w:fill="FFFFFF"/>
              <w:tabs>
                <w:tab w:val="left" w:pos="567"/>
              </w:tabs>
            </w:pPr>
            <w:r w:rsidRPr="001E44F7">
              <w:t>Промышленная применимость</w:t>
            </w:r>
          </w:p>
        </w:tc>
        <w:tc>
          <w:tcPr>
            <w:tcW w:w="0" w:type="auto"/>
          </w:tcPr>
          <w:p w14:paraId="3B402DD6" w14:textId="77777777" w:rsidR="00F61961" w:rsidRPr="000B4C73" w:rsidRDefault="00F61961" w:rsidP="00E7119E">
            <w:pPr>
              <w:jc w:val="center"/>
            </w:pPr>
            <w:r w:rsidRPr="000B4C73">
              <w:t>ОПК-2</w:t>
            </w:r>
          </w:p>
        </w:tc>
        <w:tc>
          <w:tcPr>
            <w:tcW w:w="700" w:type="dxa"/>
          </w:tcPr>
          <w:p w14:paraId="282B3034" w14:textId="77777777" w:rsidR="00F61961" w:rsidRPr="000B4C73" w:rsidRDefault="00F61961" w:rsidP="00E7119E">
            <w:pPr>
              <w:jc w:val="center"/>
            </w:pPr>
            <w:r w:rsidRPr="000B4C73">
              <w:t>1</w:t>
            </w:r>
          </w:p>
        </w:tc>
      </w:tr>
      <w:tr w:rsidR="00F61961" w:rsidRPr="00560A06" w14:paraId="093E8906" w14:textId="77777777" w:rsidTr="00F61961">
        <w:tc>
          <w:tcPr>
            <w:tcW w:w="988" w:type="dxa"/>
          </w:tcPr>
          <w:p w14:paraId="3AC9E49A" w14:textId="77777777" w:rsidR="00F61961" w:rsidRPr="00560A06" w:rsidRDefault="00F61961" w:rsidP="00E7119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6E53C35B" w14:textId="77777777" w:rsidR="00F61961" w:rsidRPr="001E44F7" w:rsidRDefault="00F61961" w:rsidP="006D3FC7">
            <w:pPr>
              <w:shd w:val="clear" w:color="auto" w:fill="FFFFFF"/>
              <w:tabs>
                <w:tab w:val="left" w:pos="567"/>
              </w:tabs>
            </w:pPr>
            <w:r w:rsidRPr="001E44F7">
              <w:t>Выберите признаки, относящиеся к полезной модели.</w:t>
            </w:r>
          </w:p>
          <w:p w14:paraId="1E7A6AFA" w14:textId="26AF6ADD" w:rsidR="00F61961" w:rsidRPr="001E44F7" w:rsidRDefault="00F61961" w:rsidP="001E44F7">
            <w:pPr>
              <w:pStyle w:val="a5"/>
              <w:numPr>
                <w:ilvl w:val="0"/>
                <w:numId w:val="26"/>
              </w:numPr>
              <w:shd w:val="clear" w:color="auto" w:fill="FFFFFF"/>
              <w:tabs>
                <w:tab w:val="left" w:pos="567"/>
              </w:tabs>
            </w:pPr>
            <w:r w:rsidRPr="001E44F7">
              <w:t>Изобретательский уровень</w:t>
            </w:r>
          </w:p>
          <w:p w14:paraId="5966C878" w14:textId="63E78B42" w:rsidR="00F61961" w:rsidRPr="001E44F7" w:rsidRDefault="00F61961" w:rsidP="001E44F7">
            <w:pPr>
              <w:pStyle w:val="a5"/>
              <w:numPr>
                <w:ilvl w:val="0"/>
                <w:numId w:val="26"/>
              </w:numPr>
              <w:shd w:val="clear" w:color="auto" w:fill="FFFFFF"/>
              <w:tabs>
                <w:tab w:val="left" w:pos="567"/>
              </w:tabs>
            </w:pPr>
            <w:r w:rsidRPr="001E44F7">
              <w:t>Упрощенность</w:t>
            </w:r>
          </w:p>
          <w:p w14:paraId="572580A7" w14:textId="533B70A7" w:rsidR="00F61961" w:rsidRPr="001E44F7" w:rsidRDefault="00F61961" w:rsidP="001E44F7">
            <w:pPr>
              <w:pStyle w:val="a5"/>
              <w:numPr>
                <w:ilvl w:val="0"/>
                <w:numId w:val="26"/>
              </w:numPr>
              <w:shd w:val="clear" w:color="auto" w:fill="FFFFFF"/>
              <w:tabs>
                <w:tab w:val="left" w:pos="567"/>
              </w:tabs>
            </w:pPr>
            <w:r w:rsidRPr="001E44F7">
              <w:t>Новизна</w:t>
            </w:r>
          </w:p>
          <w:p w14:paraId="54C5776F" w14:textId="6339069E" w:rsidR="00F61961" w:rsidRPr="001E44F7" w:rsidRDefault="00F61961" w:rsidP="001E44F7">
            <w:pPr>
              <w:pStyle w:val="a5"/>
              <w:numPr>
                <w:ilvl w:val="0"/>
                <w:numId w:val="26"/>
              </w:numPr>
              <w:shd w:val="clear" w:color="auto" w:fill="FFFFFF"/>
              <w:tabs>
                <w:tab w:val="left" w:pos="567"/>
              </w:tabs>
            </w:pPr>
            <w:r w:rsidRPr="001E44F7">
              <w:t>Дешевизна</w:t>
            </w:r>
          </w:p>
          <w:p w14:paraId="3683C553" w14:textId="1C671AFC" w:rsidR="00F61961" w:rsidRPr="001E44F7" w:rsidRDefault="00F61961" w:rsidP="001E44F7">
            <w:pPr>
              <w:pStyle w:val="a5"/>
              <w:numPr>
                <w:ilvl w:val="0"/>
                <w:numId w:val="26"/>
              </w:numPr>
              <w:shd w:val="clear" w:color="auto" w:fill="FFFFFF"/>
              <w:tabs>
                <w:tab w:val="left" w:pos="567"/>
              </w:tabs>
            </w:pPr>
            <w:r w:rsidRPr="001E44F7">
              <w:t>Промышленная применимость</w:t>
            </w:r>
          </w:p>
        </w:tc>
        <w:tc>
          <w:tcPr>
            <w:tcW w:w="0" w:type="auto"/>
          </w:tcPr>
          <w:p w14:paraId="6F937E77" w14:textId="77777777" w:rsidR="00F61961" w:rsidRPr="000B4C73" w:rsidRDefault="00F61961" w:rsidP="006D3FC7">
            <w:pPr>
              <w:jc w:val="center"/>
            </w:pPr>
            <w:r w:rsidRPr="000B4C73">
              <w:t>ОПК-2</w:t>
            </w:r>
          </w:p>
        </w:tc>
        <w:tc>
          <w:tcPr>
            <w:tcW w:w="700" w:type="dxa"/>
          </w:tcPr>
          <w:p w14:paraId="086797FD" w14:textId="77777777" w:rsidR="00F61961" w:rsidRPr="000B4C73" w:rsidRDefault="00F61961" w:rsidP="006D3FC7">
            <w:pPr>
              <w:jc w:val="center"/>
            </w:pPr>
            <w:r w:rsidRPr="000B4C73">
              <w:t>1</w:t>
            </w:r>
          </w:p>
        </w:tc>
      </w:tr>
      <w:tr w:rsidR="00F61961" w:rsidRPr="00560A06" w14:paraId="6E06C622" w14:textId="77777777" w:rsidTr="00F61961">
        <w:tc>
          <w:tcPr>
            <w:tcW w:w="988" w:type="dxa"/>
          </w:tcPr>
          <w:p w14:paraId="3F1B62ED" w14:textId="77777777" w:rsidR="00F61961" w:rsidRPr="00560A06" w:rsidRDefault="00F61961" w:rsidP="000B4C7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18AEFD56" w14:textId="77777777" w:rsidR="00F61961" w:rsidRPr="001E44F7" w:rsidRDefault="00F61961" w:rsidP="000B4C73">
            <w:pPr>
              <w:shd w:val="clear" w:color="auto" w:fill="FFFFFF"/>
              <w:tabs>
                <w:tab w:val="left" w:pos="567"/>
              </w:tabs>
            </w:pPr>
            <w:r w:rsidRPr="001E44F7">
              <w:t>Выберите признаки, относящиеся к промышленному образцу.</w:t>
            </w:r>
          </w:p>
          <w:p w14:paraId="0C397A8D" w14:textId="68D246D5" w:rsidR="00F61961" w:rsidRPr="001E44F7" w:rsidRDefault="00F61961" w:rsidP="001E44F7">
            <w:pPr>
              <w:pStyle w:val="a5"/>
              <w:numPr>
                <w:ilvl w:val="0"/>
                <w:numId w:val="26"/>
              </w:numPr>
              <w:shd w:val="clear" w:color="auto" w:fill="FFFFFF"/>
              <w:tabs>
                <w:tab w:val="left" w:pos="567"/>
              </w:tabs>
            </w:pPr>
            <w:r w:rsidRPr="001E44F7">
              <w:t>Упрощенность</w:t>
            </w:r>
          </w:p>
          <w:p w14:paraId="141F3071" w14:textId="12CBE804" w:rsidR="00F61961" w:rsidRPr="001E44F7" w:rsidRDefault="00F61961" w:rsidP="001E44F7">
            <w:pPr>
              <w:pStyle w:val="a5"/>
              <w:numPr>
                <w:ilvl w:val="0"/>
                <w:numId w:val="26"/>
              </w:numPr>
              <w:shd w:val="clear" w:color="auto" w:fill="FFFFFF"/>
              <w:tabs>
                <w:tab w:val="left" w:pos="567"/>
              </w:tabs>
            </w:pPr>
            <w:r w:rsidRPr="001E44F7">
              <w:t>Оригинальность</w:t>
            </w:r>
          </w:p>
          <w:p w14:paraId="0B9221E4" w14:textId="6CCC39B4" w:rsidR="00F61961" w:rsidRPr="001E44F7" w:rsidRDefault="00F61961" w:rsidP="001E44F7">
            <w:pPr>
              <w:pStyle w:val="a5"/>
              <w:numPr>
                <w:ilvl w:val="0"/>
                <w:numId w:val="26"/>
              </w:numPr>
              <w:shd w:val="clear" w:color="auto" w:fill="FFFFFF"/>
              <w:tabs>
                <w:tab w:val="left" w:pos="567"/>
              </w:tabs>
            </w:pPr>
            <w:r w:rsidRPr="001E44F7">
              <w:t>Новизна</w:t>
            </w:r>
          </w:p>
          <w:p w14:paraId="002ADC35" w14:textId="75ADD440" w:rsidR="00F61961" w:rsidRPr="001E44F7" w:rsidRDefault="00F61961" w:rsidP="001E44F7">
            <w:pPr>
              <w:pStyle w:val="a5"/>
              <w:numPr>
                <w:ilvl w:val="0"/>
                <w:numId w:val="26"/>
              </w:numPr>
              <w:shd w:val="clear" w:color="auto" w:fill="FFFFFF"/>
              <w:tabs>
                <w:tab w:val="left" w:pos="567"/>
              </w:tabs>
            </w:pPr>
            <w:r w:rsidRPr="001E44F7">
              <w:t>Дешевизна</w:t>
            </w:r>
          </w:p>
          <w:p w14:paraId="074E8F76" w14:textId="63E98CF8" w:rsidR="00F61961" w:rsidRPr="001E44F7" w:rsidRDefault="00F61961" w:rsidP="001E44F7">
            <w:pPr>
              <w:pStyle w:val="a5"/>
              <w:numPr>
                <w:ilvl w:val="0"/>
                <w:numId w:val="26"/>
              </w:numPr>
              <w:shd w:val="clear" w:color="auto" w:fill="FFFFFF"/>
              <w:tabs>
                <w:tab w:val="left" w:pos="567"/>
              </w:tabs>
            </w:pPr>
            <w:r w:rsidRPr="001E44F7">
              <w:t>Промышленная применимость</w:t>
            </w:r>
          </w:p>
        </w:tc>
        <w:tc>
          <w:tcPr>
            <w:tcW w:w="0" w:type="auto"/>
          </w:tcPr>
          <w:p w14:paraId="66F0B0A7" w14:textId="77777777" w:rsidR="00F61961" w:rsidRPr="000B4C73" w:rsidRDefault="00F61961" w:rsidP="000B4C73">
            <w:pPr>
              <w:jc w:val="center"/>
            </w:pPr>
            <w:r w:rsidRPr="000B4C73">
              <w:t>ОПК-2</w:t>
            </w:r>
          </w:p>
        </w:tc>
        <w:tc>
          <w:tcPr>
            <w:tcW w:w="700" w:type="dxa"/>
          </w:tcPr>
          <w:p w14:paraId="3AB5DDB2" w14:textId="77777777" w:rsidR="00F61961" w:rsidRPr="000B4C73" w:rsidRDefault="00F61961" w:rsidP="000B4C73">
            <w:pPr>
              <w:jc w:val="center"/>
            </w:pPr>
            <w:r w:rsidRPr="000B4C73">
              <w:t>1</w:t>
            </w:r>
          </w:p>
        </w:tc>
      </w:tr>
      <w:tr w:rsidR="00F61961" w:rsidRPr="00560A06" w14:paraId="64F94639" w14:textId="77777777" w:rsidTr="00F61961">
        <w:tc>
          <w:tcPr>
            <w:tcW w:w="988" w:type="dxa"/>
          </w:tcPr>
          <w:p w14:paraId="14EC09B4" w14:textId="77777777" w:rsidR="00F61961" w:rsidRPr="00560A06" w:rsidRDefault="00F61961" w:rsidP="005227A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3E3D01E7" w14:textId="77777777" w:rsidR="00F61961" w:rsidRPr="001E44F7" w:rsidRDefault="00F61961" w:rsidP="005227AB">
            <w:pPr>
              <w:shd w:val="clear" w:color="auto" w:fill="FFFFFF"/>
              <w:tabs>
                <w:tab w:val="left" w:pos="567"/>
              </w:tabs>
            </w:pPr>
            <w:r w:rsidRPr="001E44F7">
              <w:t>Какие международные организации относятся к деятельности по интеллектуальной собственности?</w:t>
            </w:r>
          </w:p>
          <w:p w14:paraId="457EC7A5" w14:textId="0F4D6F3A" w:rsidR="00F61961" w:rsidRPr="001E44F7" w:rsidRDefault="00F61961" w:rsidP="001E44F7">
            <w:pPr>
              <w:pStyle w:val="a5"/>
              <w:numPr>
                <w:ilvl w:val="0"/>
                <w:numId w:val="26"/>
              </w:numPr>
              <w:shd w:val="clear" w:color="auto" w:fill="FFFFFF"/>
              <w:tabs>
                <w:tab w:val="left" w:pos="567"/>
              </w:tabs>
            </w:pPr>
            <w:r w:rsidRPr="001E44F7">
              <w:t>Организации Объединенных Наций (ООН)</w:t>
            </w:r>
          </w:p>
          <w:p w14:paraId="2BBDDEC8" w14:textId="5C8AC052" w:rsidR="00F61961" w:rsidRPr="001E44F7" w:rsidRDefault="00F61961" w:rsidP="001E44F7">
            <w:pPr>
              <w:pStyle w:val="a5"/>
              <w:numPr>
                <w:ilvl w:val="0"/>
                <w:numId w:val="26"/>
              </w:numPr>
              <w:shd w:val="clear" w:color="auto" w:fill="FFFFFF"/>
              <w:tabs>
                <w:tab w:val="left" w:pos="567"/>
              </w:tabs>
            </w:pPr>
            <w:r w:rsidRPr="001E44F7">
              <w:t>Всемирная организация интеллектуальной собственности (ВОИС)</w:t>
            </w:r>
          </w:p>
          <w:p w14:paraId="2E187054" w14:textId="39B85E3B" w:rsidR="00F61961" w:rsidRPr="001E44F7" w:rsidRDefault="00F61961" w:rsidP="001E44F7">
            <w:pPr>
              <w:pStyle w:val="a5"/>
              <w:numPr>
                <w:ilvl w:val="0"/>
                <w:numId w:val="26"/>
              </w:numPr>
              <w:shd w:val="clear" w:color="auto" w:fill="FFFFFF"/>
              <w:tabs>
                <w:tab w:val="left" w:pos="567"/>
              </w:tabs>
            </w:pPr>
            <w:r w:rsidRPr="001E44F7">
              <w:t>Евразийское Патентное Ведомство (ЕАПВ)</w:t>
            </w:r>
          </w:p>
          <w:p w14:paraId="7A9A1FE7" w14:textId="51FB7D37" w:rsidR="00F61961" w:rsidRPr="001E44F7" w:rsidRDefault="00F61961" w:rsidP="001E44F7">
            <w:pPr>
              <w:pStyle w:val="a5"/>
              <w:numPr>
                <w:ilvl w:val="0"/>
                <w:numId w:val="26"/>
              </w:numPr>
              <w:shd w:val="clear" w:color="auto" w:fill="FFFFFF"/>
              <w:tabs>
                <w:tab w:val="left" w:pos="567"/>
              </w:tabs>
            </w:pPr>
            <w:r w:rsidRPr="001E44F7">
              <w:t>Международная организация уголовной полиции (ICPO)</w:t>
            </w:r>
          </w:p>
          <w:p w14:paraId="05C6D583" w14:textId="236BC0E0" w:rsidR="00F61961" w:rsidRPr="001E44F7" w:rsidRDefault="00F61961" w:rsidP="001E44F7">
            <w:pPr>
              <w:pStyle w:val="a5"/>
              <w:numPr>
                <w:ilvl w:val="0"/>
                <w:numId w:val="26"/>
              </w:numPr>
              <w:shd w:val="clear" w:color="auto" w:fill="FFFFFF"/>
              <w:tabs>
                <w:tab w:val="left" w:pos="567"/>
              </w:tabs>
            </w:pPr>
            <w:r w:rsidRPr="001E44F7">
              <w:t>Шанхайская организация сотрудничества (ШОС)</w:t>
            </w:r>
          </w:p>
        </w:tc>
        <w:tc>
          <w:tcPr>
            <w:tcW w:w="0" w:type="auto"/>
          </w:tcPr>
          <w:p w14:paraId="74432BE2" w14:textId="77777777" w:rsidR="00F61961" w:rsidRPr="000B4C73" w:rsidRDefault="00F61961" w:rsidP="005227AB">
            <w:pPr>
              <w:jc w:val="center"/>
            </w:pPr>
            <w:r w:rsidRPr="000B4C73">
              <w:t>ОПК-2</w:t>
            </w:r>
          </w:p>
        </w:tc>
        <w:tc>
          <w:tcPr>
            <w:tcW w:w="700" w:type="dxa"/>
          </w:tcPr>
          <w:p w14:paraId="4FF78013" w14:textId="77777777" w:rsidR="00F61961" w:rsidRPr="000B4C73" w:rsidRDefault="00F61961" w:rsidP="005227AB">
            <w:pPr>
              <w:jc w:val="center"/>
            </w:pPr>
            <w:r w:rsidRPr="000B4C73">
              <w:t>1</w:t>
            </w:r>
          </w:p>
        </w:tc>
      </w:tr>
      <w:tr w:rsidR="00F61961" w:rsidRPr="00560A06" w14:paraId="523F1359" w14:textId="77777777" w:rsidTr="00F61961">
        <w:tc>
          <w:tcPr>
            <w:tcW w:w="988" w:type="dxa"/>
          </w:tcPr>
          <w:p w14:paraId="4A07D312" w14:textId="77777777" w:rsidR="00F61961" w:rsidRPr="00560A06" w:rsidRDefault="00F61961" w:rsidP="005227A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293935A1" w14:textId="77777777" w:rsidR="00F61961" w:rsidRPr="001E44F7" w:rsidRDefault="00F61961" w:rsidP="005227AB">
            <w:pPr>
              <w:pStyle w:val="p18"/>
              <w:spacing w:before="0" w:beforeAutospacing="0" w:after="0" w:afterAutospacing="0"/>
              <w:rPr>
                <w:color w:val="212529"/>
                <w:sz w:val="20"/>
                <w:szCs w:val="20"/>
              </w:rPr>
            </w:pPr>
            <w:r w:rsidRPr="001E44F7">
              <w:rPr>
                <w:sz w:val="20"/>
                <w:szCs w:val="20"/>
              </w:rPr>
              <w:t xml:space="preserve">В зависимости от </w:t>
            </w:r>
            <w:r w:rsidRPr="001E44F7">
              <w:rPr>
                <w:rStyle w:val="t7"/>
                <w:color w:val="000000"/>
                <w:sz w:val="20"/>
                <w:szCs w:val="20"/>
              </w:rPr>
              <w:t>цели патентных исследований выделяют следующие их виды:</w:t>
            </w:r>
          </w:p>
          <w:p w14:paraId="12CB1E09" w14:textId="11F02CC7" w:rsidR="00F61961" w:rsidRPr="001E44F7" w:rsidRDefault="00F61961" w:rsidP="001E44F7">
            <w:pPr>
              <w:pStyle w:val="p18"/>
              <w:numPr>
                <w:ilvl w:val="0"/>
                <w:numId w:val="26"/>
              </w:numPr>
              <w:spacing w:before="0" w:beforeAutospacing="0" w:after="0" w:afterAutospacing="0"/>
              <w:rPr>
                <w:rStyle w:val="t7"/>
                <w:color w:val="000000"/>
                <w:sz w:val="20"/>
                <w:szCs w:val="20"/>
              </w:rPr>
            </w:pPr>
            <w:r w:rsidRPr="001E44F7">
              <w:rPr>
                <w:rStyle w:val="t7"/>
                <w:color w:val="000000"/>
                <w:sz w:val="20"/>
                <w:szCs w:val="20"/>
              </w:rPr>
              <w:t>Патентные исследования на уровень техники;</w:t>
            </w:r>
          </w:p>
          <w:p w14:paraId="154BE9C2" w14:textId="45F29852" w:rsidR="00F61961" w:rsidRPr="001E44F7" w:rsidRDefault="00F61961" w:rsidP="001E44F7">
            <w:pPr>
              <w:pStyle w:val="p18"/>
              <w:numPr>
                <w:ilvl w:val="0"/>
                <w:numId w:val="26"/>
              </w:numPr>
              <w:spacing w:before="0" w:beforeAutospacing="0" w:after="0" w:afterAutospacing="0"/>
              <w:rPr>
                <w:color w:val="212529"/>
                <w:sz w:val="20"/>
                <w:szCs w:val="20"/>
              </w:rPr>
            </w:pPr>
            <w:r w:rsidRPr="001E44F7">
              <w:rPr>
                <w:rStyle w:val="t7"/>
                <w:color w:val="000000"/>
                <w:sz w:val="20"/>
                <w:szCs w:val="20"/>
              </w:rPr>
              <w:t>Патентные исследования на технологичность;</w:t>
            </w:r>
          </w:p>
          <w:p w14:paraId="1C536A95" w14:textId="06CA6D51" w:rsidR="00F61961" w:rsidRPr="001E44F7" w:rsidRDefault="00F61961" w:rsidP="001E44F7">
            <w:pPr>
              <w:pStyle w:val="p18"/>
              <w:numPr>
                <w:ilvl w:val="0"/>
                <w:numId w:val="26"/>
              </w:numPr>
              <w:spacing w:before="0" w:beforeAutospacing="0" w:after="0" w:afterAutospacing="0"/>
              <w:rPr>
                <w:rStyle w:val="t7"/>
                <w:color w:val="000000"/>
                <w:sz w:val="20"/>
                <w:szCs w:val="20"/>
              </w:rPr>
            </w:pPr>
            <w:r w:rsidRPr="001E44F7">
              <w:rPr>
                <w:rStyle w:val="t7"/>
                <w:color w:val="000000"/>
                <w:sz w:val="20"/>
                <w:szCs w:val="20"/>
              </w:rPr>
              <w:t>Патентные исследования на патентоспособность;</w:t>
            </w:r>
          </w:p>
          <w:p w14:paraId="472C84F5" w14:textId="1ED062A4" w:rsidR="00F61961" w:rsidRPr="001E44F7" w:rsidRDefault="00F61961" w:rsidP="001E44F7">
            <w:pPr>
              <w:pStyle w:val="p18"/>
              <w:numPr>
                <w:ilvl w:val="0"/>
                <w:numId w:val="26"/>
              </w:numPr>
              <w:spacing w:before="0" w:beforeAutospacing="0" w:after="0" w:afterAutospacing="0"/>
              <w:rPr>
                <w:color w:val="212529"/>
                <w:sz w:val="20"/>
                <w:szCs w:val="20"/>
              </w:rPr>
            </w:pPr>
            <w:r w:rsidRPr="001E44F7">
              <w:rPr>
                <w:rStyle w:val="t7"/>
                <w:color w:val="000000"/>
                <w:sz w:val="20"/>
                <w:szCs w:val="20"/>
              </w:rPr>
              <w:t>Патентные исследования на экономическую целесообразность;</w:t>
            </w:r>
          </w:p>
          <w:p w14:paraId="11F59900" w14:textId="3B64F97B" w:rsidR="00F61961" w:rsidRPr="001E44F7" w:rsidRDefault="00F61961" w:rsidP="001E44F7">
            <w:pPr>
              <w:pStyle w:val="p18"/>
              <w:numPr>
                <w:ilvl w:val="0"/>
                <w:numId w:val="26"/>
              </w:numPr>
              <w:spacing w:before="0" w:beforeAutospacing="0" w:after="0" w:afterAutospacing="0"/>
              <w:rPr>
                <w:color w:val="212529"/>
                <w:sz w:val="20"/>
                <w:szCs w:val="20"/>
              </w:rPr>
            </w:pPr>
            <w:r w:rsidRPr="001E44F7">
              <w:rPr>
                <w:rStyle w:val="t7"/>
                <w:color w:val="000000"/>
                <w:sz w:val="20"/>
                <w:szCs w:val="20"/>
              </w:rPr>
              <w:t>Патентные исследования на патентную чистоту;</w:t>
            </w:r>
          </w:p>
          <w:p w14:paraId="15FB615B" w14:textId="2BC3BD99" w:rsidR="00F61961" w:rsidRPr="001E44F7" w:rsidRDefault="00F61961" w:rsidP="001E44F7">
            <w:pPr>
              <w:pStyle w:val="p18"/>
              <w:numPr>
                <w:ilvl w:val="0"/>
                <w:numId w:val="26"/>
              </w:numPr>
              <w:spacing w:before="0" w:beforeAutospacing="0" w:after="0" w:afterAutospacing="0"/>
            </w:pPr>
            <w:r w:rsidRPr="001E44F7">
              <w:rPr>
                <w:rStyle w:val="t7"/>
                <w:color w:val="000000"/>
                <w:sz w:val="20"/>
                <w:szCs w:val="20"/>
              </w:rPr>
              <w:t>целевые Патентные исследования</w:t>
            </w:r>
          </w:p>
        </w:tc>
        <w:tc>
          <w:tcPr>
            <w:tcW w:w="0" w:type="auto"/>
          </w:tcPr>
          <w:p w14:paraId="61C26AE3" w14:textId="77777777" w:rsidR="00F61961" w:rsidRPr="000B4C73" w:rsidRDefault="00F61961" w:rsidP="005227AB">
            <w:pPr>
              <w:jc w:val="center"/>
            </w:pPr>
            <w:r w:rsidRPr="000B4C73">
              <w:t>ОПК-2</w:t>
            </w:r>
          </w:p>
        </w:tc>
        <w:tc>
          <w:tcPr>
            <w:tcW w:w="700" w:type="dxa"/>
          </w:tcPr>
          <w:p w14:paraId="7A8B6F70" w14:textId="77777777" w:rsidR="00F61961" w:rsidRPr="000B4C73" w:rsidRDefault="00F61961" w:rsidP="005227AB">
            <w:pPr>
              <w:jc w:val="center"/>
            </w:pPr>
            <w:r w:rsidRPr="000B4C73">
              <w:t>1</w:t>
            </w:r>
          </w:p>
        </w:tc>
      </w:tr>
      <w:tr w:rsidR="00F61961" w:rsidRPr="008366C8" w14:paraId="083F07B0" w14:textId="77777777" w:rsidTr="00F61961">
        <w:tc>
          <w:tcPr>
            <w:tcW w:w="988" w:type="dxa"/>
          </w:tcPr>
          <w:p w14:paraId="58D61A51" w14:textId="77777777" w:rsidR="00F61961" w:rsidRPr="008366C8" w:rsidRDefault="00F61961" w:rsidP="005227A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28BC7F3A" w14:textId="77777777" w:rsidR="00F61961" w:rsidRPr="001E44F7" w:rsidRDefault="00F61961" w:rsidP="005227AB">
            <w:pPr>
              <w:tabs>
                <w:tab w:val="left" w:pos="567"/>
              </w:tabs>
            </w:pPr>
            <w:r w:rsidRPr="001E44F7">
              <w:t>Сопоставьте между собой объекты патентного права и их определяющие признаки на основании.</w:t>
            </w:r>
          </w:p>
          <w:p w14:paraId="626999D4" w14:textId="77777777" w:rsidR="00F61961" w:rsidRPr="001E44F7" w:rsidRDefault="00F61961" w:rsidP="005227AB">
            <w:pPr>
              <w:tabs>
                <w:tab w:val="left" w:pos="567"/>
              </w:tabs>
            </w:pPr>
          </w:p>
          <w:p w14:paraId="083F37FB" w14:textId="77777777" w:rsidR="00F61961" w:rsidRPr="001E44F7" w:rsidRDefault="00F61961" w:rsidP="005227AB">
            <w:pPr>
              <w:tabs>
                <w:tab w:val="left" w:pos="567"/>
              </w:tabs>
            </w:pPr>
            <w:r w:rsidRPr="001E44F7">
              <w:t>1 Изобретение</w:t>
            </w:r>
          </w:p>
          <w:p w14:paraId="7C53431D" w14:textId="77777777" w:rsidR="00F61961" w:rsidRPr="001E44F7" w:rsidRDefault="00F61961" w:rsidP="005227AB">
            <w:pPr>
              <w:tabs>
                <w:tab w:val="left" w:pos="567"/>
              </w:tabs>
            </w:pPr>
            <w:r w:rsidRPr="001E44F7">
              <w:t>2 Полезная модель</w:t>
            </w:r>
          </w:p>
          <w:p w14:paraId="2142B2D0" w14:textId="77777777" w:rsidR="00F61961" w:rsidRPr="001E44F7" w:rsidRDefault="00F61961" w:rsidP="005227AB">
            <w:pPr>
              <w:tabs>
                <w:tab w:val="left" w:pos="567"/>
              </w:tabs>
            </w:pPr>
            <w:r w:rsidRPr="001E44F7">
              <w:t>3 Промышленный образец</w:t>
            </w:r>
          </w:p>
          <w:p w14:paraId="16D29208" w14:textId="77777777" w:rsidR="00F61961" w:rsidRPr="001E44F7" w:rsidRDefault="00F61961" w:rsidP="005227AB">
            <w:pPr>
              <w:tabs>
                <w:tab w:val="left" w:pos="567"/>
              </w:tabs>
            </w:pPr>
          </w:p>
          <w:p w14:paraId="273906CA" w14:textId="77777777" w:rsidR="00F61961" w:rsidRPr="001E44F7" w:rsidRDefault="00F61961" w:rsidP="005227AB">
            <w:pPr>
              <w:tabs>
                <w:tab w:val="left" w:pos="567"/>
              </w:tabs>
            </w:pPr>
            <w:r w:rsidRPr="001E44F7">
              <w:t>А – Промышленная применимость</w:t>
            </w:r>
          </w:p>
          <w:p w14:paraId="51C62A9B" w14:textId="77777777" w:rsidR="00F61961" w:rsidRPr="001E44F7" w:rsidRDefault="00F61961" w:rsidP="005227AB">
            <w:pPr>
              <w:tabs>
                <w:tab w:val="left" w:pos="567"/>
              </w:tabs>
            </w:pPr>
            <w:r w:rsidRPr="001E44F7">
              <w:t>Б – Изобретательский уровень, новизна и промышленная применимость</w:t>
            </w:r>
          </w:p>
          <w:p w14:paraId="3A5D5121" w14:textId="77777777" w:rsidR="00F61961" w:rsidRPr="001E44F7" w:rsidRDefault="00F61961" w:rsidP="005227AB">
            <w:pPr>
              <w:tabs>
                <w:tab w:val="left" w:pos="567"/>
              </w:tabs>
            </w:pPr>
            <w:r w:rsidRPr="001E44F7">
              <w:t>В – Новизна и промышленная применимость</w:t>
            </w:r>
          </w:p>
        </w:tc>
        <w:tc>
          <w:tcPr>
            <w:tcW w:w="0" w:type="auto"/>
          </w:tcPr>
          <w:p w14:paraId="7FD88FFF" w14:textId="77777777" w:rsidR="00F61961" w:rsidRPr="000B4C73" w:rsidRDefault="00F61961" w:rsidP="005227AB">
            <w:pPr>
              <w:jc w:val="center"/>
            </w:pPr>
            <w:r w:rsidRPr="000B4C73">
              <w:t>ОПК-2</w:t>
            </w:r>
          </w:p>
        </w:tc>
        <w:tc>
          <w:tcPr>
            <w:tcW w:w="700" w:type="dxa"/>
          </w:tcPr>
          <w:p w14:paraId="32191B74" w14:textId="77777777" w:rsidR="00F61961" w:rsidRPr="000B4C73" w:rsidRDefault="00F61961" w:rsidP="005227AB">
            <w:pPr>
              <w:jc w:val="center"/>
            </w:pPr>
            <w:r w:rsidRPr="000B4C73">
              <w:t>1</w:t>
            </w:r>
          </w:p>
        </w:tc>
      </w:tr>
      <w:tr w:rsidR="00F61961" w:rsidRPr="008366C8" w14:paraId="3459992E" w14:textId="77777777" w:rsidTr="00F61961">
        <w:tc>
          <w:tcPr>
            <w:tcW w:w="988" w:type="dxa"/>
          </w:tcPr>
          <w:p w14:paraId="7516968B" w14:textId="77777777" w:rsidR="00F61961" w:rsidRPr="008366C8" w:rsidRDefault="00F61961" w:rsidP="005227A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7E9A47C1" w14:textId="77777777" w:rsidR="00F61961" w:rsidRPr="001E44F7" w:rsidRDefault="00F61961" w:rsidP="005227AB">
            <w:pPr>
              <w:tabs>
                <w:tab w:val="left" w:pos="567"/>
              </w:tabs>
              <w:jc w:val="both"/>
            </w:pPr>
            <w:r w:rsidRPr="001E44F7">
              <w:t>Сопоставьте между собой виды патентных исследований и этапы разработки.</w:t>
            </w:r>
          </w:p>
          <w:p w14:paraId="7FBFC1A7" w14:textId="77777777" w:rsidR="00F61961" w:rsidRPr="001E44F7" w:rsidRDefault="00F61961" w:rsidP="005227AB">
            <w:pPr>
              <w:tabs>
                <w:tab w:val="left" w:pos="567"/>
              </w:tabs>
            </w:pPr>
          </w:p>
          <w:p w14:paraId="7A751E53" w14:textId="77777777" w:rsidR="00F61961" w:rsidRPr="001E44F7" w:rsidRDefault="00F61961" w:rsidP="005227AB">
            <w:pPr>
              <w:tabs>
                <w:tab w:val="left" w:pos="567"/>
              </w:tabs>
            </w:pPr>
            <w:r w:rsidRPr="001E44F7">
              <w:lastRenderedPageBreak/>
              <w:t>1 Патентные исследования</w:t>
            </w:r>
            <w:r w:rsidRPr="001E44F7">
              <w:rPr>
                <w:color w:val="000000"/>
                <w:shd w:val="clear" w:color="auto" w:fill="FFFFFF"/>
              </w:rPr>
              <w:t xml:space="preserve"> на патентную чистоту</w:t>
            </w:r>
          </w:p>
          <w:p w14:paraId="7A193D53" w14:textId="77777777" w:rsidR="00F61961" w:rsidRPr="001E44F7" w:rsidRDefault="00F61961" w:rsidP="005227AB">
            <w:pPr>
              <w:tabs>
                <w:tab w:val="left" w:pos="567"/>
              </w:tabs>
            </w:pPr>
            <w:r w:rsidRPr="001E44F7">
              <w:t>2 Патентные исследования</w:t>
            </w:r>
            <w:r w:rsidRPr="001E44F7">
              <w:rPr>
                <w:rStyle w:val="t7"/>
                <w:color w:val="000000"/>
              </w:rPr>
              <w:t xml:space="preserve"> на патентоспособность</w:t>
            </w:r>
          </w:p>
          <w:p w14:paraId="35529E00" w14:textId="77777777" w:rsidR="00F61961" w:rsidRPr="001E44F7" w:rsidRDefault="00F61961" w:rsidP="005227AB">
            <w:pPr>
              <w:tabs>
                <w:tab w:val="left" w:pos="567"/>
              </w:tabs>
            </w:pPr>
            <w:r w:rsidRPr="001E44F7">
              <w:t xml:space="preserve">3 Патентные исследования </w:t>
            </w:r>
            <w:r w:rsidRPr="001E44F7">
              <w:rPr>
                <w:rStyle w:val="t7"/>
                <w:color w:val="000000"/>
              </w:rPr>
              <w:t>на уровень техники</w:t>
            </w:r>
          </w:p>
          <w:p w14:paraId="3D8441CA" w14:textId="77777777" w:rsidR="00F61961" w:rsidRPr="001E44F7" w:rsidRDefault="00F61961" w:rsidP="005227AB">
            <w:pPr>
              <w:tabs>
                <w:tab w:val="left" w:pos="567"/>
              </w:tabs>
            </w:pPr>
          </w:p>
          <w:p w14:paraId="15DCA96B" w14:textId="77777777" w:rsidR="00F61961" w:rsidRPr="001E44F7" w:rsidRDefault="00F61961" w:rsidP="005227AB">
            <w:pPr>
              <w:pStyle w:val="p21"/>
              <w:shd w:val="clear" w:color="auto" w:fill="FFFFFF"/>
              <w:spacing w:before="0" w:beforeAutospacing="0" w:after="0" w:afterAutospacing="0"/>
              <w:jc w:val="both"/>
              <w:rPr>
                <w:color w:val="212529"/>
                <w:sz w:val="20"/>
                <w:szCs w:val="20"/>
              </w:rPr>
            </w:pPr>
            <w:r w:rsidRPr="001E44F7">
              <w:t xml:space="preserve">А – </w:t>
            </w:r>
            <w:r w:rsidRPr="001E44F7">
              <w:rPr>
                <w:rStyle w:val="t9"/>
                <w:color w:val="000000"/>
                <w:sz w:val="20"/>
                <w:szCs w:val="20"/>
              </w:rPr>
              <w:t>Утверждение конструкторской документации, разработка, согласование (экспертиза) нормативных документов, постановка продукции на производство</w:t>
            </w:r>
          </w:p>
          <w:p w14:paraId="4D5C28D7" w14:textId="77777777" w:rsidR="00F61961" w:rsidRPr="001E44F7" w:rsidRDefault="00F61961" w:rsidP="005227AB">
            <w:pPr>
              <w:tabs>
                <w:tab w:val="left" w:pos="567"/>
              </w:tabs>
              <w:jc w:val="both"/>
            </w:pPr>
            <w:r w:rsidRPr="001E44F7">
              <w:t xml:space="preserve">Б – </w:t>
            </w:r>
            <w:r w:rsidRPr="001E44F7">
              <w:rPr>
                <w:rStyle w:val="t9"/>
                <w:color w:val="000000"/>
              </w:rPr>
              <w:t xml:space="preserve">Выбор направления исследований, начало разработки, </w:t>
            </w:r>
            <w:proofErr w:type="spellStart"/>
            <w:r w:rsidRPr="001E44F7">
              <w:rPr>
                <w:rStyle w:val="t9"/>
                <w:color w:val="000000"/>
              </w:rPr>
              <w:t>аванпроект</w:t>
            </w:r>
            <w:proofErr w:type="spellEnd"/>
            <w:r w:rsidRPr="001E44F7">
              <w:rPr>
                <w:rStyle w:val="t9"/>
                <w:color w:val="000000"/>
              </w:rPr>
              <w:t>, технический проект, эскизный проект</w:t>
            </w:r>
          </w:p>
          <w:p w14:paraId="63979812" w14:textId="77777777" w:rsidR="00F61961" w:rsidRPr="001E44F7" w:rsidRDefault="00F61961" w:rsidP="005227AB">
            <w:pPr>
              <w:tabs>
                <w:tab w:val="left" w:pos="567"/>
              </w:tabs>
              <w:jc w:val="both"/>
            </w:pPr>
            <w:r w:rsidRPr="001E44F7">
              <w:t xml:space="preserve">В – </w:t>
            </w:r>
            <w:r w:rsidRPr="001E44F7">
              <w:rPr>
                <w:rStyle w:val="t9"/>
                <w:color w:val="000000"/>
              </w:rPr>
              <w:t>Разработка конкретного технического решения, разработка и корректировка конструкторской документации, изготовление и испытание опытного образца</w:t>
            </w:r>
          </w:p>
        </w:tc>
        <w:tc>
          <w:tcPr>
            <w:tcW w:w="0" w:type="auto"/>
          </w:tcPr>
          <w:p w14:paraId="6842A961" w14:textId="77777777" w:rsidR="00F61961" w:rsidRPr="000B4C73" w:rsidRDefault="00F61961" w:rsidP="005227AB">
            <w:pPr>
              <w:jc w:val="center"/>
            </w:pPr>
            <w:r w:rsidRPr="000B4C73">
              <w:lastRenderedPageBreak/>
              <w:t>ОПК-2</w:t>
            </w:r>
          </w:p>
        </w:tc>
        <w:tc>
          <w:tcPr>
            <w:tcW w:w="700" w:type="dxa"/>
          </w:tcPr>
          <w:p w14:paraId="6068ED04" w14:textId="77777777" w:rsidR="00F61961" w:rsidRPr="000B4C73" w:rsidRDefault="00F61961" w:rsidP="005227AB">
            <w:pPr>
              <w:jc w:val="center"/>
            </w:pPr>
            <w:r>
              <w:t>2</w:t>
            </w:r>
          </w:p>
        </w:tc>
      </w:tr>
      <w:tr w:rsidR="00F61961" w:rsidRPr="008366C8" w14:paraId="78550AB6" w14:textId="77777777" w:rsidTr="00F61961">
        <w:tc>
          <w:tcPr>
            <w:tcW w:w="988" w:type="dxa"/>
          </w:tcPr>
          <w:p w14:paraId="6C5654AC" w14:textId="77777777" w:rsidR="00F61961" w:rsidRPr="008366C8" w:rsidRDefault="00F61961" w:rsidP="005227A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46FB37F4" w14:textId="77777777" w:rsidR="00F61961" w:rsidRPr="001E44F7" w:rsidRDefault="00F61961" w:rsidP="005227AB">
            <w:pPr>
              <w:tabs>
                <w:tab w:val="left" w:pos="567"/>
              </w:tabs>
            </w:pPr>
            <w:r w:rsidRPr="001E44F7">
              <w:t>Сопоставьте между собой объекты патентного права / авторских прав и приказы регистрации этих прав.</w:t>
            </w:r>
          </w:p>
          <w:p w14:paraId="2E9E7404" w14:textId="77777777" w:rsidR="00F61961" w:rsidRPr="001E44F7" w:rsidRDefault="00F61961" w:rsidP="005227A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0FD59845" w14:textId="77777777" w:rsidR="00F61961" w:rsidRPr="001E44F7" w:rsidRDefault="00F61961" w:rsidP="005227AB">
            <w:pPr>
              <w:tabs>
                <w:tab w:val="left" w:pos="567"/>
              </w:tabs>
            </w:pPr>
            <w:r w:rsidRPr="001E44F7">
              <w:t>1 Изобретение</w:t>
            </w:r>
          </w:p>
          <w:p w14:paraId="103F483D" w14:textId="77777777" w:rsidR="00F61961" w:rsidRPr="001E44F7" w:rsidRDefault="00F61961" w:rsidP="005227AB">
            <w:pPr>
              <w:tabs>
                <w:tab w:val="left" w:pos="567"/>
              </w:tabs>
            </w:pPr>
            <w:r w:rsidRPr="001E44F7">
              <w:t>2 Полезная модель</w:t>
            </w:r>
          </w:p>
          <w:p w14:paraId="66C31656" w14:textId="77777777" w:rsidR="00F61961" w:rsidRPr="001E44F7" w:rsidRDefault="00F61961" w:rsidP="005227AB">
            <w:pPr>
              <w:tabs>
                <w:tab w:val="left" w:pos="567"/>
              </w:tabs>
            </w:pPr>
            <w:r w:rsidRPr="001E44F7">
              <w:t>3 Промышленный образец</w:t>
            </w:r>
          </w:p>
          <w:p w14:paraId="653CDAB3" w14:textId="77777777" w:rsidR="00F61961" w:rsidRPr="001E44F7" w:rsidRDefault="00F61961" w:rsidP="005227A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E44F7">
              <w:rPr>
                <w:color w:val="000000"/>
              </w:rPr>
              <w:t>4 Программы ЭВМ и базы данных</w:t>
            </w:r>
          </w:p>
          <w:p w14:paraId="6A9EEFB9" w14:textId="77777777" w:rsidR="00F61961" w:rsidRPr="001E44F7" w:rsidRDefault="00F61961" w:rsidP="005227A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6E5F7F38" w14:textId="77777777" w:rsidR="00F61961" w:rsidRPr="001E44F7" w:rsidRDefault="00F61961" w:rsidP="005227A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E44F7">
              <w:rPr>
                <w:color w:val="000000"/>
              </w:rPr>
              <w:t>А – приказ № 211 от 05.04.2016</w:t>
            </w:r>
          </w:p>
          <w:p w14:paraId="60A08093" w14:textId="77777777" w:rsidR="00F61961" w:rsidRPr="001E44F7" w:rsidRDefault="00F61961" w:rsidP="005227A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E44F7">
              <w:rPr>
                <w:color w:val="000000"/>
              </w:rPr>
              <w:t>Б – приказ № 695 от 30.09.2015</w:t>
            </w:r>
          </w:p>
          <w:p w14:paraId="087183B6" w14:textId="77777777" w:rsidR="00F61961" w:rsidRPr="001E44F7" w:rsidRDefault="00F61961" w:rsidP="005227A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E44F7">
              <w:rPr>
                <w:color w:val="000000"/>
              </w:rPr>
              <w:t>В – приказ № 107 от 21.02.2023</w:t>
            </w:r>
          </w:p>
          <w:p w14:paraId="05D69DB6" w14:textId="77777777" w:rsidR="00F61961" w:rsidRPr="001E44F7" w:rsidRDefault="00F61961" w:rsidP="005227A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E44F7">
              <w:rPr>
                <w:color w:val="000000"/>
              </w:rPr>
              <w:t>Г – приказ № 701 от 30.09.2015</w:t>
            </w:r>
          </w:p>
        </w:tc>
        <w:tc>
          <w:tcPr>
            <w:tcW w:w="0" w:type="auto"/>
          </w:tcPr>
          <w:p w14:paraId="756A021E" w14:textId="77777777" w:rsidR="00F61961" w:rsidRPr="000B4C73" w:rsidRDefault="00F61961" w:rsidP="005227AB">
            <w:pPr>
              <w:jc w:val="center"/>
            </w:pPr>
            <w:r w:rsidRPr="000B4C73">
              <w:t>ОПК-2</w:t>
            </w:r>
          </w:p>
        </w:tc>
        <w:tc>
          <w:tcPr>
            <w:tcW w:w="700" w:type="dxa"/>
          </w:tcPr>
          <w:p w14:paraId="7EE0276A" w14:textId="77777777" w:rsidR="00F61961" w:rsidRPr="000B4C73" w:rsidRDefault="00F61961" w:rsidP="005227AB">
            <w:pPr>
              <w:jc w:val="center"/>
            </w:pPr>
            <w:r>
              <w:t>2</w:t>
            </w:r>
          </w:p>
        </w:tc>
      </w:tr>
      <w:tr w:rsidR="00F61961" w:rsidRPr="00560A06" w14:paraId="18DC2383" w14:textId="77777777" w:rsidTr="00F61961">
        <w:tc>
          <w:tcPr>
            <w:tcW w:w="988" w:type="dxa"/>
          </w:tcPr>
          <w:p w14:paraId="7188D609" w14:textId="77777777" w:rsidR="00F61961" w:rsidRPr="00560A06" w:rsidRDefault="00F61961" w:rsidP="000B4C7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29880318" w14:textId="77777777" w:rsidR="00F61961" w:rsidRPr="001E44F7" w:rsidRDefault="00F61961" w:rsidP="000B4C73">
            <w:pPr>
              <w:shd w:val="clear" w:color="auto" w:fill="FFFFFF"/>
              <w:tabs>
                <w:tab w:val="left" w:pos="567"/>
              </w:tabs>
            </w:pPr>
            <w:r w:rsidRPr="001E44F7">
              <w:t>Что такое Патентные исследования?</w:t>
            </w:r>
          </w:p>
          <w:p w14:paraId="61EB71E1" w14:textId="77777777" w:rsidR="00F61961" w:rsidRPr="001E44F7" w:rsidRDefault="00F61961" w:rsidP="001E44F7">
            <w:pPr>
              <w:pStyle w:val="a5"/>
              <w:numPr>
                <w:ilvl w:val="0"/>
                <w:numId w:val="27"/>
              </w:numPr>
              <w:shd w:val="clear" w:color="auto" w:fill="FFFFFF"/>
              <w:tabs>
                <w:tab w:val="left" w:pos="567"/>
              </w:tabs>
            </w:pPr>
            <w:r w:rsidRPr="001E44F7">
              <w:rPr>
                <w:color w:val="000000"/>
                <w:shd w:val="clear" w:color="auto" w:fill="FFFFFF"/>
              </w:rPr>
              <w:t>Патентные исследования – это конструкторская работа, относящаяся к сфере интеллектуальной собственности и включающая расчет, разработку и выпуск конструкторской документации для изготовления</w:t>
            </w:r>
          </w:p>
          <w:p w14:paraId="207CAD7E" w14:textId="77777777" w:rsidR="00F61961" w:rsidRPr="001E44F7" w:rsidRDefault="00F61961" w:rsidP="001E44F7">
            <w:pPr>
              <w:pStyle w:val="a5"/>
              <w:numPr>
                <w:ilvl w:val="0"/>
                <w:numId w:val="27"/>
              </w:numPr>
              <w:shd w:val="clear" w:color="auto" w:fill="FFFFFF"/>
              <w:tabs>
                <w:tab w:val="left" w:pos="567"/>
              </w:tabs>
              <w:jc w:val="both"/>
              <w:rPr>
                <w:color w:val="000000"/>
                <w:shd w:val="clear" w:color="auto" w:fill="FFFFFF"/>
              </w:rPr>
            </w:pPr>
            <w:r w:rsidRPr="001E44F7">
              <w:rPr>
                <w:color w:val="000000"/>
                <w:shd w:val="clear" w:color="auto" w:fill="FFFFFF"/>
              </w:rPr>
              <w:t>Патентные исследования – это исследовательская работа, относящаяся к сфере интеллектуальной собственности и включающая поиск, анализ и систематизацию патентной, а также иной информации с целью выявления технико-правового окружения объекта исследования и обеспечения научно-технического продвижения продукции</w:t>
            </w:r>
          </w:p>
          <w:p w14:paraId="6A186BB3" w14:textId="77777777" w:rsidR="00F61961" w:rsidRPr="001E44F7" w:rsidRDefault="00F61961" w:rsidP="001E44F7">
            <w:pPr>
              <w:pStyle w:val="a5"/>
              <w:numPr>
                <w:ilvl w:val="0"/>
                <w:numId w:val="27"/>
              </w:numPr>
              <w:shd w:val="clear" w:color="auto" w:fill="FFFFFF"/>
              <w:tabs>
                <w:tab w:val="left" w:pos="567"/>
              </w:tabs>
              <w:jc w:val="both"/>
            </w:pPr>
            <w:r w:rsidRPr="001E44F7">
              <w:rPr>
                <w:color w:val="000000"/>
                <w:shd w:val="clear" w:color="auto" w:fill="FFFFFF"/>
              </w:rPr>
              <w:t>Патентные исследования – это технологическая работа, относящаяся к сфере интеллектуальной собственности и включающая разработку, написания и отработки технологии изготовления продукции</w:t>
            </w:r>
          </w:p>
        </w:tc>
        <w:tc>
          <w:tcPr>
            <w:tcW w:w="0" w:type="auto"/>
          </w:tcPr>
          <w:p w14:paraId="6D66BBF4" w14:textId="77777777" w:rsidR="00F61961" w:rsidRPr="007A2AEA" w:rsidRDefault="00F61961" w:rsidP="000B4C73">
            <w:pPr>
              <w:jc w:val="center"/>
            </w:pPr>
            <w:r w:rsidRPr="007A2AEA">
              <w:t>ОПК-3</w:t>
            </w:r>
          </w:p>
        </w:tc>
        <w:tc>
          <w:tcPr>
            <w:tcW w:w="700" w:type="dxa"/>
          </w:tcPr>
          <w:p w14:paraId="19457668" w14:textId="77777777" w:rsidR="00F61961" w:rsidRPr="007A2AEA" w:rsidRDefault="00F61961" w:rsidP="000B4C73">
            <w:pPr>
              <w:jc w:val="center"/>
            </w:pPr>
            <w:r w:rsidRPr="007A2AEA">
              <w:t>2</w:t>
            </w:r>
          </w:p>
        </w:tc>
      </w:tr>
      <w:tr w:rsidR="00F61961" w:rsidRPr="00560A06" w14:paraId="474BC3C3" w14:textId="77777777" w:rsidTr="00F61961">
        <w:tc>
          <w:tcPr>
            <w:tcW w:w="988" w:type="dxa"/>
          </w:tcPr>
          <w:p w14:paraId="504B271D" w14:textId="77777777" w:rsidR="00F61961" w:rsidRPr="00560A06" w:rsidRDefault="00F61961" w:rsidP="000B4C7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6E286B29" w14:textId="77777777" w:rsidR="00F61961" w:rsidRPr="001E44F7" w:rsidRDefault="00F61961" w:rsidP="000B4C73">
            <w:pPr>
              <w:pStyle w:val="p21"/>
              <w:shd w:val="clear" w:color="auto" w:fill="FFFFFF"/>
              <w:spacing w:before="0" w:beforeAutospacing="0" w:after="0" w:afterAutospacing="0"/>
              <w:jc w:val="both"/>
              <w:rPr>
                <w:color w:val="212529"/>
                <w:sz w:val="20"/>
                <w:szCs w:val="20"/>
              </w:rPr>
            </w:pPr>
            <w:r w:rsidRPr="001E44F7">
              <w:rPr>
                <w:rStyle w:val="t9"/>
                <w:color w:val="000000"/>
                <w:sz w:val="20"/>
                <w:szCs w:val="20"/>
              </w:rPr>
              <w:t xml:space="preserve">Выбор направления исследований, начало разработки, </w:t>
            </w:r>
            <w:proofErr w:type="spellStart"/>
            <w:r w:rsidRPr="001E44F7">
              <w:rPr>
                <w:rStyle w:val="t9"/>
                <w:color w:val="000000"/>
                <w:sz w:val="20"/>
                <w:szCs w:val="20"/>
              </w:rPr>
              <w:t>аванпроект</w:t>
            </w:r>
            <w:proofErr w:type="spellEnd"/>
            <w:r w:rsidRPr="001E44F7">
              <w:rPr>
                <w:rStyle w:val="t9"/>
                <w:color w:val="000000"/>
                <w:sz w:val="20"/>
                <w:szCs w:val="20"/>
              </w:rPr>
              <w:t>, технический проект, эскизный проект и т.д. относятся к какому виду патентных исследований?</w:t>
            </w:r>
          </w:p>
          <w:p w14:paraId="1FA3E5C1" w14:textId="77777777" w:rsidR="00F61961" w:rsidRPr="001E44F7" w:rsidRDefault="00F61961" w:rsidP="001E44F7">
            <w:pPr>
              <w:pStyle w:val="p18"/>
              <w:numPr>
                <w:ilvl w:val="0"/>
                <w:numId w:val="27"/>
              </w:numPr>
              <w:spacing w:before="0" w:beforeAutospacing="0" w:after="0" w:afterAutospacing="0"/>
              <w:rPr>
                <w:color w:val="212529"/>
                <w:sz w:val="20"/>
                <w:szCs w:val="20"/>
              </w:rPr>
            </w:pPr>
            <w:r w:rsidRPr="001E44F7">
              <w:rPr>
                <w:rStyle w:val="t7"/>
                <w:color w:val="000000"/>
                <w:sz w:val="20"/>
                <w:szCs w:val="20"/>
              </w:rPr>
              <w:t>Патентные исследования на технологичность;</w:t>
            </w:r>
          </w:p>
          <w:p w14:paraId="6DB1D947" w14:textId="40C4217E" w:rsidR="00F61961" w:rsidRPr="001E44F7" w:rsidRDefault="00F61961" w:rsidP="001E44F7">
            <w:pPr>
              <w:pStyle w:val="p18"/>
              <w:numPr>
                <w:ilvl w:val="0"/>
                <w:numId w:val="27"/>
              </w:numPr>
              <w:spacing w:before="0" w:beforeAutospacing="0" w:after="0" w:afterAutospacing="0"/>
              <w:rPr>
                <w:rStyle w:val="t7"/>
                <w:color w:val="000000"/>
                <w:sz w:val="20"/>
                <w:szCs w:val="20"/>
              </w:rPr>
            </w:pPr>
            <w:r w:rsidRPr="001E44F7">
              <w:rPr>
                <w:rStyle w:val="t7"/>
                <w:color w:val="000000"/>
                <w:sz w:val="20"/>
                <w:szCs w:val="20"/>
              </w:rPr>
              <w:t>Патентные исследования на патентоспособность;</w:t>
            </w:r>
          </w:p>
          <w:p w14:paraId="5AE97386" w14:textId="3F45BFA8" w:rsidR="00F61961" w:rsidRPr="001E44F7" w:rsidRDefault="00F61961" w:rsidP="001E44F7">
            <w:pPr>
              <w:pStyle w:val="p18"/>
              <w:numPr>
                <w:ilvl w:val="0"/>
                <w:numId w:val="27"/>
              </w:numPr>
              <w:spacing w:before="0" w:beforeAutospacing="0" w:after="0" w:afterAutospacing="0"/>
              <w:rPr>
                <w:color w:val="212529"/>
                <w:sz w:val="20"/>
                <w:szCs w:val="20"/>
              </w:rPr>
            </w:pPr>
            <w:r w:rsidRPr="001E44F7">
              <w:rPr>
                <w:rStyle w:val="t7"/>
                <w:color w:val="000000"/>
                <w:sz w:val="20"/>
                <w:szCs w:val="20"/>
              </w:rPr>
              <w:t>Патентные исследования на экономическую целесообразность;</w:t>
            </w:r>
          </w:p>
          <w:p w14:paraId="4901C9E6" w14:textId="71D6648C" w:rsidR="00F61961" w:rsidRPr="001E44F7" w:rsidRDefault="00F61961" w:rsidP="001E44F7">
            <w:pPr>
              <w:pStyle w:val="p18"/>
              <w:numPr>
                <w:ilvl w:val="0"/>
                <w:numId w:val="27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1E44F7">
              <w:rPr>
                <w:rStyle w:val="t7"/>
                <w:color w:val="000000"/>
                <w:sz w:val="20"/>
                <w:szCs w:val="20"/>
              </w:rPr>
              <w:t>Патентные исследования на уровень техники</w:t>
            </w:r>
          </w:p>
        </w:tc>
        <w:tc>
          <w:tcPr>
            <w:tcW w:w="0" w:type="auto"/>
          </w:tcPr>
          <w:p w14:paraId="72B9E659" w14:textId="77777777" w:rsidR="00F61961" w:rsidRPr="007A2AEA" w:rsidRDefault="00F61961" w:rsidP="000B4C73">
            <w:pPr>
              <w:jc w:val="center"/>
            </w:pPr>
            <w:r w:rsidRPr="007A2AEA">
              <w:t>ОПК-3</w:t>
            </w:r>
          </w:p>
        </w:tc>
        <w:tc>
          <w:tcPr>
            <w:tcW w:w="700" w:type="dxa"/>
          </w:tcPr>
          <w:p w14:paraId="60C6D7A5" w14:textId="77777777" w:rsidR="00F61961" w:rsidRPr="007A2AEA" w:rsidRDefault="00F61961" w:rsidP="000B4C73">
            <w:pPr>
              <w:jc w:val="center"/>
            </w:pPr>
            <w:r w:rsidRPr="007A2AEA">
              <w:t>1</w:t>
            </w:r>
          </w:p>
        </w:tc>
      </w:tr>
      <w:tr w:rsidR="00F61961" w:rsidRPr="00560A06" w14:paraId="79DE5F17" w14:textId="77777777" w:rsidTr="00F61961">
        <w:tc>
          <w:tcPr>
            <w:tcW w:w="988" w:type="dxa"/>
          </w:tcPr>
          <w:p w14:paraId="40A1DC1E" w14:textId="77777777" w:rsidR="00F61961" w:rsidRPr="00560A06" w:rsidRDefault="00F61961" w:rsidP="000B4C7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1C86414B" w14:textId="77777777" w:rsidR="00F61961" w:rsidRPr="001E44F7" w:rsidRDefault="00F61961" w:rsidP="000B4C73">
            <w:pPr>
              <w:pStyle w:val="p21"/>
              <w:shd w:val="clear" w:color="auto" w:fill="FFFFFF"/>
              <w:spacing w:before="0" w:beforeAutospacing="0" w:after="0" w:afterAutospacing="0"/>
              <w:jc w:val="both"/>
              <w:rPr>
                <w:color w:val="212529"/>
                <w:sz w:val="20"/>
                <w:szCs w:val="20"/>
              </w:rPr>
            </w:pPr>
            <w:r w:rsidRPr="001E44F7">
              <w:rPr>
                <w:rStyle w:val="t9"/>
                <w:color w:val="000000"/>
                <w:sz w:val="20"/>
                <w:szCs w:val="20"/>
              </w:rPr>
              <w:t>К какому виду патентных исследований относятся разработка конкретного технического решения, разработка и корректировка конструкторской документации, изготовление и испытание опытного образца?</w:t>
            </w:r>
          </w:p>
          <w:p w14:paraId="65839E47" w14:textId="0180C943" w:rsidR="00F61961" w:rsidRPr="001E44F7" w:rsidRDefault="00F61961" w:rsidP="001E44F7">
            <w:pPr>
              <w:pStyle w:val="p18"/>
              <w:numPr>
                <w:ilvl w:val="0"/>
                <w:numId w:val="27"/>
              </w:numPr>
              <w:spacing w:before="0" w:beforeAutospacing="0" w:after="0" w:afterAutospacing="0"/>
              <w:rPr>
                <w:rStyle w:val="t7"/>
                <w:color w:val="000000"/>
                <w:sz w:val="20"/>
                <w:szCs w:val="20"/>
              </w:rPr>
            </w:pPr>
            <w:r w:rsidRPr="001E44F7">
              <w:rPr>
                <w:rStyle w:val="t7"/>
                <w:color w:val="000000"/>
                <w:sz w:val="20"/>
                <w:szCs w:val="20"/>
              </w:rPr>
              <w:t>Патентные исследования на патентоспособность;</w:t>
            </w:r>
          </w:p>
          <w:p w14:paraId="055C074D" w14:textId="44B5BCF9" w:rsidR="00F61961" w:rsidRPr="001E44F7" w:rsidRDefault="00F61961" w:rsidP="001E44F7">
            <w:pPr>
              <w:pStyle w:val="p18"/>
              <w:numPr>
                <w:ilvl w:val="0"/>
                <w:numId w:val="27"/>
              </w:numPr>
              <w:spacing w:before="0" w:beforeAutospacing="0" w:after="0" w:afterAutospacing="0"/>
              <w:rPr>
                <w:color w:val="212529"/>
                <w:sz w:val="20"/>
                <w:szCs w:val="20"/>
              </w:rPr>
            </w:pPr>
            <w:r w:rsidRPr="001E44F7">
              <w:rPr>
                <w:rStyle w:val="t7"/>
                <w:color w:val="000000"/>
                <w:sz w:val="20"/>
                <w:szCs w:val="20"/>
              </w:rPr>
              <w:t>Патентные исследования на экономическую целесообразность;</w:t>
            </w:r>
          </w:p>
          <w:p w14:paraId="3690D1F7" w14:textId="0B1F7EB0" w:rsidR="00F61961" w:rsidRPr="001E44F7" w:rsidRDefault="00F61961" w:rsidP="001E44F7">
            <w:pPr>
              <w:pStyle w:val="p18"/>
              <w:numPr>
                <w:ilvl w:val="0"/>
                <w:numId w:val="27"/>
              </w:numPr>
              <w:spacing w:before="0" w:beforeAutospacing="0" w:after="0" w:afterAutospacing="0"/>
              <w:rPr>
                <w:color w:val="212529"/>
                <w:sz w:val="20"/>
                <w:szCs w:val="20"/>
              </w:rPr>
            </w:pPr>
            <w:r w:rsidRPr="001E44F7">
              <w:rPr>
                <w:rStyle w:val="t7"/>
                <w:color w:val="000000"/>
                <w:sz w:val="20"/>
                <w:szCs w:val="20"/>
              </w:rPr>
              <w:t>Патентные исследования на патентную чистоту;</w:t>
            </w:r>
          </w:p>
          <w:p w14:paraId="6CD3C506" w14:textId="524BCB53" w:rsidR="00F61961" w:rsidRPr="001E44F7" w:rsidRDefault="00F61961" w:rsidP="001E44F7">
            <w:pPr>
              <w:pStyle w:val="p2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jc w:val="both"/>
              <w:rPr>
                <w:rStyle w:val="t9"/>
                <w:color w:val="000000"/>
                <w:sz w:val="20"/>
                <w:szCs w:val="20"/>
              </w:rPr>
            </w:pPr>
            <w:r w:rsidRPr="001E44F7">
              <w:rPr>
                <w:rStyle w:val="t7"/>
                <w:color w:val="000000"/>
                <w:sz w:val="20"/>
                <w:szCs w:val="20"/>
              </w:rPr>
              <w:t>целевые Патентные исследования</w:t>
            </w:r>
          </w:p>
        </w:tc>
        <w:tc>
          <w:tcPr>
            <w:tcW w:w="0" w:type="auto"/>
          </w:tcPr>
          <w:p w14:paraId="46D91172" w14:textId="77777777" w:rsidR="00F61961" w:rsidRPr="007A2AEA" w:rsidRDefault="00F61961" w:rsidP="000B4C73">
            <w:pPr>
              <w:jc w:val="center"/>
            </w:pPr>
            <w:r w:rsidRPr="007A2AEA">
              <w:t>ОПК-3</w:t>
            </w:r>
          </w:p>
        </w:tc>
        <w:tc>
          <w:tcPr>
            <w:tcW w:w="700" w:type="dxa"/>
          </w:tcPr>
          <w:p w14:paraId="107F2C97" w14:textId="77777777" w:rsidR="00F61961" w:rsidRPr="007A2AEA" w:rsidRDefault="00F61961" w:rsidP="000B4C73">
            <w:pPr>
              <w:jc w:val="center"/>
            </w:pPr>
            <w:r w:rsidRPr="007A2AEA">
              <w:t>1</w:t>
            </w:r>
          </w:p>
        </w:tc>
      </w:tr>
      <w:tr w:rsidR="00F61961" w:rsidRPr="008366C8" w14:paraId="173AD954" w14:textId="77777777" w:rsidTr="00F61961">
        <w:tc>
          <w:tcPr>
            <w:tcW w:w="988" w:type="dxa"/>
          </w:tcPr>
          <w:p w14:paraId="62F2E512" w14:textId="77777777" w:rsidR="00F61961" w:rsidRPr="008366C8" w:rsidRDefault="00F61961" w:rsidP="005227A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1B4ADD26" w14:textId="77777777" w:rsidR="00F61961" w:rsidRPr="001E44F7" w:rsidRDefault="00F61961" w:rsidP="005227AB">
            <w:pPr>
              <w:tabs>
                <w:tab w:val="left" w:pos="0"/>
                <w:tab w:val="left" w:pos="567"/>
              </w:tabs>
            </w:pPr>
            <w:r w:rsidRPr="001E44F7">
              <w:t>Установить правильную последовательность регистрации объекта патентных / авторских прав:</w:t>
            </w:r>
          </w:p>
          <w:p w14:paraId="2212CD14" w14:textId="77777777" w:rsidR="00F61961" w:rsidRPr="001E44F7" w:rsidRDefault="00F61961" w:rsidP="005227AB">
            <w:pPr>
              <w:tabs>
                <w:tab w:val="left" w:pos="0"/>
                <w:tab w:val="left" w:pos="567"/>
              </w:tabs>
            </w:pPr>
          </w:p>
          <w:p w14:paraId="46523CAD" w14:textId="77777777" w:rsidR="00F61961" w:rsidRPr="001E44F7" w:rsidRDefault="00F61961" w:rsidP="005227AB">
            <w:pPr>
              <w:tabs>
                <w:tab w:val="left" w:pos="0"/>
                <w:tab w:val="left" w:pos="567"/>
              </w:tabs>
            </w:pPr>
            <w:r w:rsidRPr="001E44F7">
              <w:t xml:space="preserve">1 Экспертиза по существу заявки </w:t>
            </w:r>
          </w:p>
          <w:p w14:paraId="5BEE8C77" w14:textId="77777777" w:rsidR="00F61961" w:rsidRPr="001E44F7" w:rsidRDefault="00F61961" w:rsidP="005227AB">
            <w:pPr>
              <w:tabs>
                <w:tab w:val="left" w:pos="0"/>
                <w:tab w:val="left" w:pos="567"/>
              </w:tabs>
            </w:pPr>
            <w:r w:rsidRPr="001E44F7">
              <w:t>2 Формальная экспертиза заявки</w:t>
            </w:r>
          </w:p>
          <w:p w14:paraId="698FA657" w14:textId="77777777" w:rsidR="00F61961" w:rsidRPr="001E44F7" w:rsidRDefault="00F61961" w:rsidP="005227AB">
            <w:pPr>
              <w:tabs>
                <w:tab w:val="left" w:pos="0"/>
                <w:tab w:val="left" w:pos="567"/>
              </w:tabs>
            </w:pPr>
            <w:r w:rsidRPr="001E44F7">
              <w:t xml:space="preserve">3 Вынесение решения и регистрация </w:t>
            </w:r>
          </w:p>
          <w:p w14:paraId="46ED5423" w14:textId="77777777" w:rsidR="00F61961" w:rsidRPr="001E44F7" w:rsidRDefault="00F61961" w:rsidP="005227AB">
            <w:pPr>
              <w:tabs>
                <w:tab w:val="left" w:pos="0"/>
                <w:tab w:val="left" w:pos="567"/>
              </w:tabs>
            </w:pPr>
            <w:r w:rsidRPr="001E44F7">
              <w:t>4 Оформление и подачи заявки в РОСПАТЕНТ</w:t>
            </w:r>
          </w:p>
          <w:p w14:paraId="19C19836" w14:textId="77777777" w:rsidR="00F61961" w:rsidRPr="001E44F7" w:rsidRDefault="00F61961" w:rsidP="005227AB">
            <w:pPr>
              <w:tabs>
                <w:tab w:val="left" w:pos="0"/>
                <w:tab w:val="left" w:pos="567"/>
              </w:tabs>
            </w:pPr>
          </w:p>
        </w:tc>
        <w:tc>
          <w:tcPr>
            <w:tcW w:w="0" w:type="auto"/>
          </w:tcPr>
          <w:p w14:paraId="1A012928" w14:textId="77777777" w:rsidR="00F61961" w:rsidRPr="007A2AEA" w:rsidRDefault="00F61961" w:rsidP="005227AB">
            <w:pPr>
              <w:jc w:val="center"/>
            </w:pPr>
            <w:r w:rsidRPr="007A2AEA">
              <w:t>ОПК-3</w:t>
            </w:r>
          </w:p>
        </w:tc>
        <w:tc>
          <w:tcPr>
            <w:tcW w:w="700" w:type="dxa"/>
          </w:tcPr>
          <w:p w14:paraId="3994A997" w14:textId="77777777" w:rsidR="00F61961" w:rsidRPr="007A2AEA" w:rsidRDefault="00F61961" w:rsidP="005227AB">
            <w:pPr>
              <w:jc w:val="center"/>
            </w:pPr>
            <w:r>
              <w:t>2</w:t>
            </w:r>
          </w:p>
        </w:tc>
      </w:tr>
      <w:tr w:rsidR="00F61961" w:rsidRPr="00560A06" w14:paraId="6C8E4A34" w14:textId="77777777" w:rsidTr="00F61961">
        <w:tc>
          <w:tcPr>
            <w:tcW w:w="988" w:type="dxa"/>
          </w:tcPr>
          <w:p w14:paraId="47B02C54" w14:textId="77777777" w:rsidR="00F61961" w:rsidRPr="00560A06" w:rsidRDefault="00F61961" w:rsidP="005227A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4CA170ED" w14:textId="77777777" w:rsidR="00F61961" w:rsidRPr="001E44F7" w:rsidRDefault="00F61961" w:rsidP="005227AB">
            <w:pPr>
              <w:tabs>
                <w:tab w:val="left" w:pos="567"/>
              </w:tabs>
            </w:pPr>
            <w:r w:rsidRPr="001E44F7">
              <w:t>Сопоставьте между собой объекты патентного права / авторских прав и срок действия этих прав.</w:t>
            </w:r>
          </w:p>
          <w:p w14:paraId="687608D7" w14:textId="77777777" w:rsidR="00F61961" w:rsidRPr="001E44F7" w:rsidRDefault="00F61961" w:rsidP="005227A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133E0AA8" w14:textId="77777777" w:rsidR="00F61961" w:rsidRPr="001E44F7" w:rsidRDefault="00F61961" w:rsidP="005227AB">
            <w:pPr>
              <w:tabs>
                <w:tab w:val="left" w:pos="567"/>
              </w:tabs>
            </w:pPr>
            <w:r w:rsidRPr="001E44F7">
              <w:t>1 Изобретение</w:t>
            </w:r>
          </w:p>
          <w:p w14:paraId="4E2B8DBF" w14:textId="77777777" w:rsidR="00F61961" w:rsidRPr="001E44F7" w:rsidRDefault="00F61961" w:rsidP="005227AB">
            <w:pPr>
              <w:tabs>
                <w:tab w:val="left" w:pos="567"/>
              </w:tabs>
            </w:pPr>
            <w:r w:rsidRPr="001E44F7">
              <w:t>2 Полезная модель</w:t>
            </w:r>
          </w:p>
          <w:p w14:paraId="77E9B37F" w14:textId="77777777" w:rsidR="00F61961" w:rsidRPr="001E44F7" w:rsidRDefault="00F61961" w:rsidP="005227AB">
            <w:pPr>
              <w:tabs>
                <w:tab w:val="left" w:pos="567"/>
              </w:tabs>
            </w:pPr>
            <w:r w:rsidRPr="001E44F7">
              <w:t>3 Промышленный образец</w:t>
            </w:r>
          </w:p>
          <w:p w14:paraId="5B980A8B" w14:textId="77777777" w:rsidR="00F61961" w:rsidRPr="001E44F7" w:rsidRDefault="00F61961" w:rsidP="005227A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E44F7">
              <w:rPr>
                <w:color w:val="000000"/>
              </w:rPr>
              <w:t>4 Программы ЭВМ и базы данных</w:t>
            </w:r>
          </w:p>
          <w:p w14:paraId="72D956A0" w14:textId="77777777" w:rsidR="00F61961" w:rsidRPr="001E44F7" w:rsidRDefault="00F61961" w:rsidP="005227A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16DD3A0E" w14:textId="77777777" w:rsidR="00F61961" w:rsidRPr="001E44F7" w:rsidRDefault="00F61961" w:rsidP="005227A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E44F7">
              <w:rPr>
                <w:color w:val="000000"/>
              </w:rPr>
              <w:t>А – в течение жизни автора и после смерти в течение 75 лет</w:t>
            </w:r>
          </w:p>
          <w:p w14:paraId="4008DD5D" w14:textId="77777777" w:rsidR="00F61961" w:rsidRPr="001E44F7" w:rsidRDefault="00F61961" w:rsidP="005227A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E44F7">
              <w:rPr>
                <w:color w:val="000000"/>
              </w:rPr>
              <w:t xml:space="preserve">Б – 20 лет </w:t>
            </w:r>
          </w:p>
          <w:p w14:paraId="2F210E0E" w14:textId="77777777" w:rsidR="00F61961" w:rsidRPr="001E44F7" w:rsidRDefault="00F61961" w:rsidP="005227A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E44F7">
              <w:rPr>
                <w:color w:val="000000"/>
              </w:rPr>
              <w:lastRenderedPageBreak/>
              <w:t>В – 5 лет с продлением по 5 лет, но в целом не более до 25 лет</w:t>
            </w:r>
          </w:p>
          <w:p w14:paraId="2224FDB0" w14:textId="77777777" w:rsidR="00F61961" w:rsidRPr="001E44F7" w:rsidRDefault="00F61961" w:rsidP="005227AB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1E44F7">
              <w:rPr>
                <w:color w:val="000000"/>
              </w:rPr>
              <w:t>Г – 10 лет</w:t>
            </w:r>
          </w:p>
        </w:tc>
        <w:tc>
          <w:tcPr>
            <w:tcW w:w="0" w:type="auto"/>
          </w:tcPr>
          <w:p w14:paraId="0085F7B2" w14:textId="77777777" w:rsidR="00F61961" w:rsidRPr="007A2AEA" w:rsidRDefault="00F61961" w:rsidP="005227AB">
            <w:pPr>
              <w:jc w:val="center"/>
            </w:pPr>
            <w:r w:rsidRPr="007A2AEA">
              <w:lastRenderedPageBreak/>
              <w:t>ОПК-3</w:t>
            </w:r>
          </w:p>
        </w:tc>
        <w:tc>
          <w:tcPr>
            <w:tcW w:w="700" w:type="dxa"/>
          </w:tcPr>
          <w:p w14:paraId="2E7C2B1A" w14:textId="77777777" w:rsidR="00F61961" w:rsidRPr="007A2AEA" w:rsidRDefault="00F61961" w:rsidP="005227AB">
            <w:pPr>
              <w:jc w:val="center"/>
            </w:pPr>
            <w:r w:rsidRPr="007A2AEA">
              <w:t>1</w:t>
            </w:r>
          </w:p>
        </w:tc>
      </w:tr>
      <w:tr w:rsidR="00F61961" w:rsidRPr="008366C8" w14:paraId="4639DE49" w14:textId="77777777" w:rsidTr="00F61961">
        <w:tc>
          <w:tcPr>
            <w:tcW w:w="988" w:type="dxa"/>
          </w:tcPr>
          <w:p w14:paraId="29C1965B" w14:textId="77777777" w:rsidR="00F61961" w:rsidRPr="008366C8" w:rsidRDefault="00F61961" w:rsidP="005227A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02B1DAAF" w14:textId="77777777" w:rsidR="00F61961" w:rsidRPr="001E44F7" w:rsidRDefault="00F61961" w:rsidP="005227A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E44F7">
              <w:rPr>
                <w:color w:val="000000"/>
              </w:rPr>
              <w:t>Что включено в структуру заявки на патент?</w:t>
            </w:r>
          </w:p>
          <w:p w14:paraId="7C1F12D5" w14:textId="77777777" w:rsidR="00F61961" w:rsidRPr="001E44F7" w:rsidRDefault="00F61961" w:rsidP="005227A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E44F7">
              <w:rPr>
                <w:color w:val="000000"/>
              </w:rPr>
              <w:t xml:space="preserve"> Заявление на патент, формула изобретения, реферат изобретения</w:t>
            </w:r>
          </w:p>
          <w:p w14:paraId="4F227C7A" w14:textId="77777777" w:rsidR="00F61961" w:rsidRPr="001E44F7" w:rsidRDefault="00F61961" w:rsidP="005227A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E44F7">
              <w:rPr>
                <w:color w:val="000000"/>
              </w:rPr>
              <w:t xml:space="preserve"> Заявление на патент, описание изобретения, формула изобретения, реферат изобретения</w:t>
            </w:r>
          </w:p>
          <w:p w14:paraId="790E31E7" w14:textId="77777777" w:rsidR="00F61961" w:rsidRPr="001E44F7" w:rsidRDefault="00F61961" w:rsidP="005227A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E44F7">
              <w:rPr>
                <w:color w:val="000000"/>
              </w:rPr>
              <w:t xml:space="preserve"> Заявление на патент, реферат изобретения</w:t>
            </w:r>
          </w:p>
        </w:tc>
        <w:tc>
          <w:tcPr>
            <w:tcW w:w="0" w:type="auto"/>
          </w:tcPr>
          <w:p w14:paraId="6436D48A" w14:textId="77777777" w:rsidR="00F61961" w:rsidRPr="007A2AEA" w:rsidRDefault="00F61961" w:rsidP="005227AB">
            <w:pPr>
              <w:jc w:val="center"/>
            </w:pPr>
            <w:r w:rsidRPr="007A2AEA">
              <w:t>ОПК-3</w:t>
            </w:r>
          </w:p>
        </w:tc>
        <w:tc>
          <w:tcPr>
            <w:tcW w:w="700" w:type="dxa"/>
          </w:tcPr>
          <w:p w14:paraId="26848D9F" w14:textId="77777777" w:rsidR="00F61961" w:rsidRPr="007A2AEA" w:rsidRDefault="00F61961" w:rsidP="005227AB">
            <w:pPr>
              <w:jc w:val="center"/>
            </w:pPr>
            <w:r w:rsidRPr="007A2AEA">
              <w:t>1</w:t>
            </w:r>
          </w:p>
        </w:tc>
      </w:tr>
      <w:tr w:rsidR="00F61961" w:rsidRPr="008366C8" w14:paraId="19790D88" w14:textId="77777777" w:rsidTr="00F61961">
        <w:tc>
          <w:tcPr>
            <w:tcW w:w="988" w:type="dxa"/>
          </w:tcPr>
          <w:p w14:paraId="351161F9" w14:textId="77777777" w:rsidR="00F61961" w:rsidRPr="008366C8" w:rsidRDefault="00F61961" w:rsidP="005227A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76E863EC" w14:textId="77777777" w:rsidR="00F61961" w:rsidRPr="001E44F7" w:rsidRDefault="00F61961" w:rsidP="005227A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1E44F7">
              <w:rPr>
                <w:color w:val="000000"/>
              </w:rPr>
              <w:t>Служебное изобретение, служебная полезная модель, служебный промышленный образец определены ГК РФ Статья 1370. Каковы их правовые особенности?</w:t>
            </w:r>
          </w:p>
          <w:p w14:paraId="4C4E461A" w14:textId="77777777" w:rsidR="00F61961" w:rsidRPr="001E44F7" w:rsidRDefault="00F61961" w:rsidP="005227A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1E44F7">
              <w:rPr>
                <w:color w:val="000000"/>
              </w:rPr>
              <w:t xml:space="preserve"> Изобретение, полезная модель или промышленный образец, созданные работником в связи с выполнением своих трудовых обязанностей или конкретного задания работодателя, признаются соответственно служебным изобретением, служебной полезной моделью или служебным промышленным образцом</w:t>
            </w:r>
          </w:p>
          <w:p w14:paraId="71E4268A" w14:textId="77777777" w:rsidR="00F61961" w:rsidRPr="001E44F7" w:rsidRDefault="00F61961" w:rsidP="005227A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1E44F7">
              <w:rPr>
                <w:color w:val="000000"/>
              </w:rPr>
              <w:t xml:space="preserve"> Право авторства на служебное изобретение, служебную полезную модель или служебный промышленный образец принадлежит работнику (автору)</w:t>
            </w:r>
          </w:p>
          <w:p w14:paraId="58A766D4" w14:textId="77777777" w:rsidR="00F61961" w:rsidRPr="001E44F7" w:rsidRDefault="00F61961" w:rsidP="005227A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1E44F7">
              <w:rPr>
                <w:color w:val="000000"/>
              </w:rPr>
              <w:t xml:space="preserve"> Исключительное право на служебное изобретение, служебную полезную модель или служебный промышленный образец и право на получение патента принадлежат автору (работнику)</w:t>
            </w:r>
          </w:p>
          <w:p w14:paraId="2920C608" w14:textId="77777777" w:rsidR="00F61961" w:rsidRPr="001E44F7" w:rsidRDefault="00F61961" w:rsidP="005227A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1E44F7">
              <w:rPr>
                <w:color w:val="000000"/>
              </w:rPr>
              <w:t xml:space="preserve"> Исключительное право на служебное изобретение, служебную полезную модель или служебный промышленный образец и право на получение патента принадлежат работодателю, если трудовым или гражданско-правовым договором между работником и работодателем не предусмотрено иное.</w:t>
            </w:r>
          </w:p>
        </w:tc>
        <w:tc>
          <w:tcPr>
            <w:tcW w:w="0" w:type="auto"/>
          </w:tcPr>
          <w:p w14:paraId="1D88367A" w14:textId="77777777" w:rsidR="00F61961" w:rsidRPr="007A2AEA" w:rsidRDefault="00F61961" w:rsidP="005227AB">
            <w:pPr>
              <w:jc w:val="center"/>
            </w:pPr>
            <w:r w:rsidRPr="007A2AEA">
              <w:t>ОПК-3</w:t>
            </w:r>
          </w:p>
        </w:tc>
        <w:tc>
          <w:tcPr>
            <w:tcW w:w="700" w:type="dxa"/>
          </w:tcPr>
          <w:p w14:paraId="0D9EA051" w14:textId="77777777" w:rsidR="00F61961" w:rsidRPr="007A2AEA" w:rsidRDefault="00F61961" w:rsidP="005227AB">
            <w:pPr>
              <w:jc w:val="center"/>
            </w:pPr>
            <w:r>
              <w:t>3</w:t>
            </w:r>
          </w:p>
        </w:tc>
      </w:tr>
      <w:tr w:rsidR="00F61961" w:rsidRPr="008366C8" w14:paraId="7BC7C7FD" w14:textId="77777777" w:rsidTr="00F61961">
        <w:tc>
          <w:tcPr>
            <w:tcW w:w="988" w:type="dxa"/>
          </w:tcPr>
          <w:p w14:paraId="5408E688" w14:textId="77777777" w:rsidR="00F61961" w:rsidRPr="008366C8" w:rsidRDefault="00F61961" w:rsidP="005227A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7480DE39" w14:textId="77777777" w:rsidR="00F61961" w:rsidRPr="001E44F7" w:rsidRDefault="00F61961" w:rsidP="005227A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1E44F7">
              <w:rPr>
                <w:color w:val="000000"/>
              </w:rPr>
              <w:t>Какую совокупность правовых норм регулирует Патентное право?</w:t>
            </w:r>
          </w:p>
          <w:p w14:paraId="0EDA235A" w14:textId="77777777" w:rsidR="00F61961" w:rsidRPr="001E44F7" w:rsidRDefault="00F61961" w:rsidP="005227A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1E44F7">
              <w:rPr>
                <w:color w:val="000000"/>
              </w:rPr>
              <w:t xml:space="preserve"> способы осуществления и защиты исключительных, личных имущественных прав на изобретения, полезные модели и промышленные образцы;</w:t>
            </w:r>
          </w:p>
          <w:p w14:paraId="618AE3DF" w14:textId="77777777" w:rsidR="00F61961" w:rsidRPr="001E44F7" w:rsidRDefault="00F61961" w:rsidP="005227A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1E44F7">
              <w:rPr>
                <w:color w:val="000000"/>
              </w:rPr>
              <w:t xml:space="preserve"> возникновения, изменения и прекращения, порядок и способы осуществления и защиты исключительных, личных имущественных прав на изобретения, полезные модели и промышленные образцы;</w:t>
            </w:r>
          </w:p>
          <w:p w14:paraId="2854DA59" w14:textId="77777777" w:rsidR="00F61961" w:rsidRPr="001E44F7" w:rsidRDefault="00F61961" w:rsidP="005227A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1E44F7">
              <w:rPr>
                <w:color w:val="000000"/>
              </w:rPr>
              <w:t xml:space="preserve"> возникновения, изменения и прекращения прав на изобретения, полезные модели и промышленные образцы;</w:t>
            </w:r>
          </w:p>
          <w:p w14:paraId="5A49573B" w14:textId="77777777" w:rsidR="00F61961" w:rsidRPr="001E44F7" w:rsidRDefault="00F61961" w:rsidP="005227A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1E44F7">
              <w:rPr>
                <w:color w:val="000000"/>
              </w:rPr>
              <w:t xml:space="preserve"> порядок и способы осуществления и защиты исключительных, личных имущественных прав на изобретения, полезные модели и промышленные образцы.</w:t>
            </w:r>
          </w:p>
          <w:p w14:paraId="4AA4568A" w14:textId="77777777" w:rsidR="00F61961" w:rsidRPr="001E44F7" w:rsidRDefault="00F61961" w:rsidP="005227A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1E44F7">
              <w:rPr>
                <w:color w:val="000000"/>
              </w:rPr>
              <w:t xml:space="preserve"> </w:t>
            </w:r>
          </w:p>
        </w:tc>
        <w:tc>
          <w:tcPr>
            <w:tcW w:w="0" w:type="auto"/>
          </w:tcPr>
          <w:p w14:paraId="108254C0" w14:textId="77777777" w:rsidR="00F61961" w:rsidRPr="007A2AEA" w:rsidRDefault="00F61961" w:rsidP="005227AB">
            <w:pPr>
              <w:jc w:val="center"/>
            </w:pPr>
            <w:r w:rsidRPr="007A2AEA">
              <w:t>ОПК-3</w:t>
            </w:r>
          </w:p>
        </w:tc>
        <w:tc>
          <w:tcPr>
            <w:tcW w:w="700" w:type="dxa"/>
          </w:tcPr>
          <w:p w14:paraId="72F9FF65" w14:textId="77777777" w:rsidR="00F61961" w:rsidRPr="007A2AEA" w:rsidRDefault="00F61961" w:rsidP="005227AB">
            <w:pPr>
              <w:jc w:val="center"/>
            </w:pPr>
            <w:r>
              <w:t>2</w:t>
            </w:r>
          </w:p>
        </w:tc>
      </w:tr>
      <w:tr w:rsidR="00F61961" w:rsidRPr="008366C8" w14:paraId="7C1854C3" w14:textId="77777777" w:rsidTr="00F61961">
        <w:tc>
          <w:tcPr>
            <w:tcW w:w="988" w:type="dxa"/>
          </w:tcPr>
          <w:p w14:paraId="3A503051" w14:textId="77777777" w:rsidR="00F61961" w:rsidRPr="008366C8" w:rsidRDefault="00F61961" w:rsidP="005227A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315A738F" w14:textId="77777777" w:rsidR="00F61961" w:rsidRPr="001E44F7" w:rsidRDefault="00F61961" w:rsidP="005227A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E44F7">
              <w:rPr>
                <w:color w:val="000000"/>
              </w:rPr>
              <w:t>Чем обусловлено объединение изобретения, полезной модели и промышленного образца в институт гражданского права?</w:t>
            </w:r>
          </w:p>
          <w:p w14:paraId="76101082" w14:textId="77777777" w:rsidR="00F61961" w:rsidRPr="001E44F7" w:rsidRDefault="00F61961" w:rsidP="005227A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E44F7">
              <w:rPr>
                <w:color w:val="000000"/>
              </w:rPr>
              <w:t xml:space="preserve"> данные объекты интеллектуальной собственности не имеют сходства между собой и не имеет отличия от других объектов;</w:t>
            </w:r>
          </w:p>
          <w:p w14:paraId="61564A14" w14:textId="77777777" w:rsidR="00F61961" w:rsidRPr="001E44F7" w:rsidRDefault="00F61961" w:rsidP="005227A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E44F7">
              <w:rPr>
                <w:color w:val="000000"/>
              </w:rPr>
              <w:t xml:space="preserve"> данные объекты интеллектуальной собственности сходны между собой и существенно отличаются от иных объектов;</w:t>
            </w:r>
          </w:p>
          <w:p w14:paraId="4664CF09" w14:textId="77777777" w:rsidR="00F61961" w:rsidRPr="001E44F7" w:rsidRDefault="00F61961" w:rsidP="005227A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E44F7">
              <w:rPr>
                <w:color w:val="000000"/>
              </w:rPr>
              <w:t xml:space="preserve"> охрана данных объектов осуществляется в единой форме — путем выдачи патента;</w:t>
            </w:r>
          </w:p>
          <w:p w14:paraId="24676A15" w14:textId="77777777" w:rsidR="00F61961" w:rsidRPr="001E44F7" w:rsidRDefault="00F61961" w:rsidP="005227A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E44F7">
              <w:rPr>
                <w:color w:val="000000"/>
              </w:rPr>
              <w:t>правое регулирование данных объектов имеет условное определение – относится к области техника;</w:t>
            </w:r>
          </w:p>
          <w:p w14:paraId="2E5D6AFE" w14:textId="77777777" w:rsidR="00F61961" w:rsidRPr="001E44F7" w:rsidRDefault="00F61961" w:rsidP="005227A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E44F7">
              <w:rPr>
                <w:color w:val="000000"/>
              </w:rPr>
              <w:t xml:space="preserve"> правовое регулирование данных объектов имеет определенное сходство.</w:t>
            </w:r>
          </w:p>
          <w:p w14:paraId="50DE5110" w14:textId="77777777" w:rsidR="00F61961" w:rsidRPr="001E44F7" w:rsidRDefault="00F61961" w:rsidP="005227A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0" w:type="auto"/>
          </w:tcPr>
          <w:p w14:paraId="532CFEA1" w14:textId="77777777" w:rsidR="00F61961" w:rsidRPr="007A2AEA" w:rsidRDefault="00F61961" w:rsidP="005227AB">
            <w:pPr>
              <w:jc w:val="center"/>
            </w:pPr>
            <w:r w:rsidRPr="007A2AEA">
              <w:t>ОПК-3</w:t>
            </w:r>
          </w:p>
        </w:tc>
        <w:tc>
          <w:tcPr>
            <w:tcW w:w="700" w:type="dxa"/>
          </w:tcPr>
          <w:p w14:paraId="00313DB1" w14:textId="77777777" w:rsidR="00F61961" w:rsidRPr="007A2AEA" w:rsidRDefault="00F61961" w:rsidP="005227AB">
            <w:pPr>
              <w:jc w:val="center"/>
            </w:pPr>
            <w:r>
              <w:t>2</w:t>
            </w:r>
          </w:p>
        </w:tc>
      </w:tr>
      <w:tr w:rsidR="00F61961" w:rsidRPr="008366C8" w14:paraId="47975411" w14:textId="77777777" w:rsidTr="00F61961">
        <w:tc>
          <w:tcPr>
            <w:tcW w:w="988" w:type="dxa"/>
          </w:tcPr>
          <w:p w14:paraId="4C78B626" w14:textId="77777777" w:rsidR="00F61961" w:rsidRPr="008366C8" w:rsidRDefault="00F61961" w:rsidP="005227A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4DF0BB07" w14:textId="77777777" w:rsidR="00F61961" w:rsidRPr="001E44F7" w:rsidRDefault="00F61961" w:rsidP="005227AB">
            <w:pPr>
              <w:jc w:val="both"/>
            </w:pPr>
            <w:r w:rsidRPr="001E44F7">
              <w:t>Изобретение решает задачу в сфере практической деятельности, обусловленную определенной общественной потребностью. Задача считается решенной при следующих условиях:</w:t>
            </w:r>
          </w:p>
          <w:p w14:paraId="2743D29D" w14:textId="77777777" w:rsidR="00F61961" w:rsidRPr="001E44F7" w:rsidRDefault="00F61961" w:rsidP="005227AB">
            <w:pPr>
              <w:jc w:val="both"/>
            </w:pPr>
            <w:r w:rsidRPr="001E44F7">
              <w:t xml:space="preserve"> Если решение содержит указание на технические средства (способы) для ее решения (например, задача автоматической подачи деталей на сборочный стол).</w:t>
            </w:r>
          </w:p>
          <w:p w14:paraId="6FF3870E" w14:textId="77777777" w:rsidR="00F61961" w:rsidRPr="001E44F7" w:rsidRDefault="00F61961" w:rsidP="005227AB">
            <w:pPr>
              <w:jc w:val="both"/>
            </w:pPr>
            <w:r w:rsidRPr="001E44F7">
              <w:t xml:space="preserve"> Если выполнимо теоретическое обоснование постигаемого решения.</w:t>
            </w:r>
          </w:p>
          <w:p w14:paraId="6C9122DD" w14:textId="77777777" w:rsidR="00F61961" w:rsidRPr="001E44F7" w:rsidRDefault="00F61961" w:rsidP="005227AB">
            <w:pPr>
              <w:jc w:val="both"/>
            </w:pPr>
            <w:r w:rsidRPr="001E44F7">
              <w:t xml:space="preserve"> Если решение раскрывает принципиально важные моменты (основную схему).</w:t>
            </w:r>
          </w:p>
          <w:p w14:paraId="16F35F04" w14:textId="77777777" w:rsidR="00F61961" w:rsidRPr="001E44F7" w:rsidRDefault="00F61961" w:rsidP="005227AB">
            <w:pPr>
              <w:jc w:val="both"/>
            </w:pPr>
            <w:r w:rsidRPr="001E44F7">
              <w:t xml:space="preserve"> Если решение осуществимо, т.е. пригодно для использования (т.е. специалисты в данной области с помощью общеизвестных приемов и средств техники могут внедрить изобретение).</w:t>
            </w:r>
          </w:p>
          <w:p w14:paraId="1190D122" w14:textId="77777777" w:rsidR="00F61961" w:rsidRPr="001E44F7" w:rsidRDefault="00F61961" w:rsidP="005227A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1E44F7">
              <w:rPr>
                <w:color w:val="000000"/>
              </w:rPr>
              <w:t xml:space="preserve"> Если решения, касаются только внешнего вида изделий и направленны на удовлетворение эстетических потребностей.</w:t>
            </w:r>
          </w:p>
        </w:tc>
        <w:tc>
          <w:tcPr>
            <w:tcW w:w="0" w:type="auto"/>
          </w:tcPr>
          <w:p w14:paraId="2F8DD4BC" w14:textId="77777777" w:rsidR="00F61961" w:rsidRPr="007A2AEA" w:rsidRDefault="00F61961" w:rsidP="005227AB">
            <w:pPr>
              <w:jc w:val="center"/>
            </w:pPr>
            <w:r w:rsidRPr="007A2AEA">
              <w:t>ОПК-</w:t>
            </w:r>
            <w:r>
              <w:t>3</w:t>
            </w:r>
          </w:p>
        </w:tc>
        <w:tc>
          <w:tcPr>
            <w:tcW w:w="700" w:type="dxa"/>
          </w:tcPr>
          <w:p w14:paraId="6F270929" w14:textId="77777777" w:rsidR="00F61961" w:rsidRPr="007A2AEA" w:rsidRDefault="00F61961" w:rsidP="005227AB">
            <w:pPr>
              <w:jc w:val="center"/>
            </w:pPr>
            <w:r>
              <w:t>2</w:t>
            </w:r>
          </w:p>
        </w:tc>
      </w:tr>
      <w:tr w:rsidR="00F61961" w:rsidRPr="00560A06" w14:paraId="702F1ED5" w14:textId="77777777" w:rsidTr="00F61961">
        <w:tc>
          <w:tcPr>
            <w:tcW w:w="988" w:type="dxa"/>
          </w:tcPr>
          <w:p w14:paraId="1380F8DB" w14:textId="77777777" w:rsidR="00F61961" w:rsidRPr="00560A06" w:rsidRDefault="00F61961" w:rsidP="000B4C7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55D79384" w14:textId="77777777" w:rsidR="00F61961" w:rsidRPr="001E44F7" w:rsidRDefault="00F61961" w:rsidP="000B4C73">
            <w:pPr>
              <w:tabs>
                <w:tab w:val="left" w:pos="567"/>
              </w:tabs>
            </w:pPr>
            <w:r w:rsidRPr="001E44F7">
              <w:t>Изобретение – это …</w:t>
            </w:r>
          </w:p>
          <w:p w14:paraId="4A43245E" w14:textId="40248CAB" w:rsidR="00F61961" w:rsidRPr="001E44F7" w:rsidRDefault="00F61961" w:rsidP="001E44F7">
            <w:pPr>
              <w:pStyle w:val="a5"/>
              <w:numPr>
                <w:ilvl w:val="0"/>
                <w:numId w:val="28"/>
              </w:numPr>
              <w:tabs>
                <w:tab w:val="left" w:pos="567"/>
              </w:tabs>
            </w:pPr>
            <w:r w:rsidRPr="001E44F7">
              <w:t>Изобретение – это техническое решение в любой области, относящееся к продукту (в частности, устройству, веществу, штамму микроорганизма, культуре клеток растений или животных) или способу (процессу осуществления действий над материальным объектом с помощью материальных средств), в том числе к применению продукта или способа по определенному назначению.</w:t>
            </w:r>
          </w:p>
          <w:p w14:paraId="0CD6F5D4" w14:textId="7A5D36E0" w:rsidR="00F61961" w:rsidRPr="001E44F7" w:rsidRDefault="00F61961" w:rsidP="001E44F7">
            <w:pPr>
              <w:pStyle w:val="a5"/>
              <w:numPr>
                <w:ilvl w:val="0"/>
                <w:numId w:val="28"/>
              </w:numPr>
              <w:tabs>
                <w:tab w:val="left" w:pos="567"/>
              </w:tabs>
            </w:pPr>
            <w:r w:rsidRPr="001E44F7">
              <w:t>Изобретение – это декоративное решение в любой области, относящееся к продукту</w:t>
            </w:r>
          </w:p>
          <w:p w14:paraId="2DA18B07" w14:textId="158D6C25" w:rsidR="00F61961" w:rsidRPr="001E44F7" w:rsidRDefault="00F61961" w:rsidP="001E44F7">
            <w:pPr>
              <w:pStyle w:val="a5"/>
              <w:numPr>
                <w:ilvl w:val="0"/>
                <w:numId w:val="28"/>
              </w:numPr>
              <w:tabs>
                <w:tab w:val="left" w:pos="567"/>
              </w:tabs>
            </w:pPr>
            <w:r w:rsidRPr="001E44F7">
              <w:lastRenderedPageBreak/>
              <w:t>Изобретение – это решение в любой области, относящееся к способу (процессу осуществления действий над материальным объектом с помощью материальных средств)</w:t>
            </w:r>
          </w:p>
        </w:tc>
        <w:tc>
          <w:tcPr>
            <w:tcW w:w="0" w:type="auto"/>
          </w:tcPr>
          <w:p w14:paraId="6FDA5A81" w14:textId="77777777" w:rsidR="00F61961" w:rsidRPr="007A2AEA" w:rsidRDefault="00F61961" w:rsidP="000B4C73">
            <w:pPr>
              <w:jc w:val="center"/>
            </w:pPr>
            <w:r w:rsidRPr="007A2AEA">
              <w:lastRenderedPageBreak/>
              <w:t>ОПК-8</w:t>
            </w:r>
          </w:p>
        </w:tc>
        <w:tc>
          <w:tcPr>
            <w:tcW w:w="700" w:type="dxa"/>
          </w:tcPr>
          <w:p w14:paraId="26CF0CE9" w14:textId="77777777" w:rsidR="00F61961" w:rsidRPr="007A2AEA" w:rsidRDefault="00F61961" w:rsidP="000B4C73">
            <w:pPr>
              <w:jc w:val="center"/>
            </w:pPr>
            <w:r>
              <w:t>2</w:t>
            </w:r>
          </w:p>
        </w:tc>
      </w:tr>
      <w:tr w:rsidR="00F61961" w:rsidRPr="008366C8" w14:paraId="2B03AB90" w14:textId="77777777" w:rsidTr="00F61961">
        <w:tc>
          <w:tcPr>
            <w:tcW w:w="988" w:type="dxa"/>
          </w:tcPr>
          <w:p w14:paraId="5ABEC990" w14:textId="77777777" w:rsidR="00F61961" w:rsidRPr="008366C8" w:rsidRDefault="00F61961" w:rsidP="000B4C7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644780A3" w14:textId="77777777" w:rsidR="00F61961" w:rsidRPr="001E44F7" w:rsidRDefault="00F61961" w:rsidP="000B4C73">
            <w:pPr>
              <w:tabs>
                <w:tab w:val="left" w:pos="567"/>
              </w:tabs>
            </w:pPr>
            <w:r w:rsidRPr="001E44F7">
              <w:t>Полезная модель – это …</w:t>
            </w:r>
          </w:p>
          <w:p w14:paraId="261ED990" w14:textId="77777777" w:rsidR="00F61961" w:rsidRPr="001E44F7" w:rsidRDefault="00F61961" w:rsidP="001E44F7">
            <w:pPr>
              <w:pStyle w:val="a5"/>
              <w:numPr>
                <w:ilvl w:val="0"/>
                <w:numId w:val="28"/>
              </w:numPr>
              <w:tabs>
                <w:tab w:val="left" w:pos="567"/>
              </w:tabs>
            </w:pPr>
            <w:r w:rsidRPr="001E44F7">
              <w:t>Полезная модель – это объект промышленной собственности, а именно декоративное решение, относящееся к внешнему виду</w:t>
            </w:r>
          </w:p>
          <w:p w14:paraId="088D35D1" w14:textId="26CACB8F" w:rsidR="00F61961" w:rsidRPr="001E44F7" w:rsidRDefault="00F61961" w:rsidP="001E44F7">
            <w:pPr>
              <w:pStyle w:val="a5"/>
              <w:numPr>
                <w:ilvl w:val="0"/>
                <w:numId w:val="28"/>
              </w:numPr>
              <w:tabs>
                <w:tab w:val="left" w:pos="567"/>
              </w:tabs>
              <w:jc w:val="both"/>
            </w:pPr>
            <w:r w:rsidRPr="001E44F7">
              <w:t xml:space="preserve">Полезная модель – это объект промышленной собственности, а именно техническое решение, относящееся к устройству. Полезной модели предоставляется правовая охрана, если она является </w:t>
            </w:r>
            <w:hyperlink r:id="rId8" w:history="1">
              <w:r w:rsidRPr="001E44F7">
                <w:rPr>
                  <w:rStyle w:val="a7"/>
                  <w:color w:val="auto"/>
                  <w:u w:val="none"/>
                </w:rPr>
                <w:t>новой</w:t>
              </w:r>
            </w:hyperlink>
            <w:r w:rsidRPr="001E44F7">
              <w:t xml:space="preserve"> и промышленно применимой</w:t>
            </w:r>
          </w:p>
          <w:p w14:paraId="2C5657DD" w14:textId="26B9D375" w:rsidR="00F61961" w:rsidRPr="001E44F7" w:rsidRDefault="00F61961" w:rsidP="001E44F7">
            <w:pPr>
              <w:pStyle w:val="a5"/>
              <w:numPr>
                <w:ilvl w:val="0"/>
                <w:numId w:val="28"/>
              </w:numPr>
              <w:tabs>
                <w:tab w:val="left" w:pos="567"/>
              </w:tabs>
            </w:pPr>
            <w:r w:rsidRPr="001E44F7">
              <w:t>Полезная модель – это объект частной собственности</w:t>
            </w:r>
          </w:p>
        </w:tc>
        <w:tc>
          <w:tcPr>
            <w:tcW w:w="0" w:type="auto"/>
          </w:tcPr>
          <w:p w14:paraId="763712DA" w14:textId="77777777" w:rsidR="00F61961" w:rsidRPr="007A2AEA" w:rsidRDefault="00F61961" w:rsidP="000B4C73">
            <w:pPr>
              <w:jc w:val="center"/>
            </w:pPr>
            <w:r w:rsidRPr="007A2AEA">
              <w:t>ОПК-8</w:t>
            </w:r>
          </w:p>
        </w:tc>
        <w:tc>
          <w:tcPr>
            <w:tcW w:w="700" w:type="dxa"/>
          </w:tcPr>
          <w:p w14:paraId="39DB3EC4" w14:textId="77777777" w:rsidR="00F61961" w:rsidRPr="007A2AEA" w:rsidRDefault="00F61961" w:rsidP="000B4C73">
            <w:pPr>
              <w:jc w:val="center"/>
            </w:pPr>
            <w:r w:rsidRPr="007A2AEA">
              <w:t>1</w:t>
            </w:r>
          </w:p>
        </w:tc>
      </w:tr>
      <w:tr w:rsidR="00F61961" w:rsidRPr="008366C8" w14:paraId="747CD996" w14:textId="77777777" w:rsidTr="00F61961">
        <w:tc>
          <w:tcPr>
            <w:tcW w:w="988" w:type="dxa"/>
          </w:tcPr>
          <w:p w14:paraId="46D97C4B" w14:textId="77777777" w:rsidR="00F61961" w:rsidRPr="008366C8" w:rsidRDefault="00F61961" w:rsidP="000B4C7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20821FF1" w14:textId="77777777" w:rsidR="00F61961" w:rsidRPr="001E44F7" w:rsidRDefault="00F61961" w:rsidP="000B4C73">
            <w:pPr>
              <w:tabs>
                <w:tab w:val="left" w:pos="567"/>
              </w:tabs>
            </w:pPr>
            <w:r w:rsidRPr="001E44F7">
              <w:t>Промышленный образец – это …</w:t>
            </w:r>
          </w:p>
          <w:p w14:paraId="3B101A19" w14:textId="77777777" w:rsidR="00F61961" w:rsidRPr="001E44F7" w:rsidRDefault="00F61961" w:rsidP="001E44F7">
            <w:pPr>
              <w:pStyle w:val="a5"/>
              <w:numPr>
                <w:ilvl w:val="0"/>
                <w:numId w:val="28"/>
              </w:numPr>
              <w:tabs>
                <w:tab w:val="left" w:pos="567"/>
              </w:tabs>
              <w:jc w:val="both"/>
            </w:pPr>
            <w:r w:rsidRPr="001E44F7">
              <w:t xml:space="preserve">Промышленный образец – это решение внешнего вида изделия упаковки </w:t>
            </w:r>
            <w:proofErr w:type="gramStart"/>
            <w:r w:rsidRPr="001E44F7">
              <w:t>для  производства</w:t>
            </w:r>
            <w:proofErr w:type="gramEnd"/>
            <w:r w:rsidRPr="001E44F7">
              <w:t xml:space="preserve"> программных продуктов </w:t>
            </w:r>
          </w:p>
          <w:p w14:paraId="73C5F7BD" w14:textId="77777777" w:rsidR="00F61961" w:rsidRPr="001E44F7" w:rsidRDefault="00F61961" w:rsidP="001E44F7">
            <w:pPr>
              <w:pStyle w:val="a5"/>
              <w:numPr>
                <w:ilvl w:val="0"/>
                <w:numId w:val="28"/>
              </w:numPr>
              <w:tabs>
                <w:tab w:val="left" w:pos="567"/>
              </w:tabs>
              <w:jc w:val="both"/>
            </w:pPr>
            <w:r w:rsidRPr="001E44F7">
              <w:t>Промышленный образец – это решение технической функции изделия промышленного или кустарно-ремесленного производства</w:t>
            </w:r>
          </w:p>
          <w:p w14:paraId="0CBDF284" w14:textId="77777777" w:rsidR="00F61961" w:rsidRPr="001E44F7" w:rsidRDefault="00F61961" w:rsidP="001E44F7">
            <w:pPr>
              <w:pStyle w:val="a5"/>
              <w:numPr>
                <w:ilvl w:val="0"/>
                <w:numId w:val="28"/>
              </w:numPr>
              <w:tabs>
                <w:tab w:val="left" w:pos="567"/>
              </w:tabs>
              <w:jc w:val="both"/>
            </w:pPr>
            <w:r w:rsidRPr="001E44F7">
              <w:t>Промышленный образец – это решение внешнего вида изделия промышленного или кустарно-ремесленного производства, определяющий его эстетические особенности внешнего вида</w:t>
            </w:r>
          </w:p>
        </w:tc>
        <w:tc>
          <w:tcPr>
            <w:tcW w:w="0" w:type="auto"/>
          </w:tcPr>
          <w:p w14:paraId="15CD5E0C" w14:textId="77777777" w:rsidR="00F61961" w:rsidRPr="007A2AEA" w:rsidRDefault="00F61961" w:rsidP="000B4C73">
            <w:pPr>
              <w:jc w:val="center"/>
            </w:pPr>
            <w:r w:rsidRPr="007A2AEA">
              <w:t>ОПК-8</w:t>
            </w:r>
          </w:p>
        </w:tc>
        <w:tc>
          <w:tcPr>
            <w:tcW w:w="700" w:type="dxa"/>
          </w:tcPr>
          <w:p w14:paraId="029DA2D8" w14:textId="77777777" w:rsidR="00F61961" w:rsidRPr="007A2AEA" w:rsidRDefault="00F61961" w:rsidP="000B4C73">
            <w:pPr>
              <w:jc w:val="center"/>
            </w:pPr>
            <w:r w:rsidRPr="007A2AEA">
              <w:t>1</w:t>
            </w:r>
          </w:p>
        </w:tc>
      </w:tr>
      <w:tr w:rsidR="00F61961" w:rsidRPr="008366C8" w14:paraId="11419D62" w14:textId="77777777" w:rsidTr="00F61961">
        <w:tc>
          <w:tcPr>
            <w:tcW w:w="988" w:type="dxa"/>
          </w:tcPr>
          <w:p w14:paraId="74B43445" w14:textId="77777777" w:rsidR="00F61961" w:rsidRPr="008366C8" w:rsidRDefault="00F61961" w:rsidP="007A2AE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404637AC" w14:textId="77777777" w:rsidR="00F61961" w:rsidRPr="001E44F7" w:rsidRDefault="00F61961" w:rsidP="007A2AE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1E44F7">
              <w:rPr>
                <w:color w:val="000000"/>
              </w:rPr>
              <w:t>Данные об объекте исследований при проведении патентных исследований (ПИ) должны содержать:</w:t>
            </w:r>
          </w:p>
          <w:p w14:paraId="60D29E05" w14:textId="77777777" w:rsidR="00F61961" w:rsidRPr="001E44F7" w:rsidRDefault="00F61961" w:rsidP="007A2AE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1E44F7">
              <w:rPr>
                <w:color w:val="000000"/>
              </w:rPr>
              <w:t>− перечень стран, проводящих научно-техническую политику;</w:t>
            </w:r>
          </w:p>
          <w:p w14:paraId="0B050C2C" w14:textId="24689610" w:rsidR="00F61961" w:rsidRPr="001E44F7" w:rsidRDefault="00F61961" w:rsidP="007A2AE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1E44F7">
              <w:rPr>
                <w:color w:val="000000"/>
              </w:rPr>
              <w:t xml:space="preserve">− описание объекта исследования с полнотой, достаточной для проведения ПИ в соответствии с видом ПИ и задачами, указанными в задании на ПИ; </w:t>
            </w:r>
          </w:p>
          <w:p w14:paraId="5BB0AC1B" w14:textId="77777777" w:rsidR="00F61961" w:rsidRPr="001E44F7" w:rsidRDefault="00F61961" w:rsidP="007A2AE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1E44F7">
              <w:rPr>
                <w:color w:val="000000"/>
              </w:rPr>
              <w:t>− его назначение и область применения;</w:t>
            </w:r>
          </w:p>
          <w:p w14:paraId="23C76386" w14:textId="77777777" w:rsidR="00F61961" w:rsidRPr="001E44F7" w:rsidRDefault="00F61961" w:rsidP="007A2AE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1E44F7">
              <w:rPr>
                <w:color w:val="000000"/>
              </w:rPr>
              <w:t>− государственные стандарты в области научно-технической политики</w:t>
            </w:r>
          </w:p>
          <w:p w14:paraId="3341CBBF" w14:textId="77777777" w:rsidR="00F61961" w:rsidRPr="001E44F7" w:rsidRDefault="00F61961" w:rsidP="007A2AE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14:paraId="7F7AAC36" w14:textId="77777777" w:rsidR="00F61961" w:rsidRPr="007A2AEA" w:rsidRDefault="00F61961" w:rsidP="007A2AEA">
            <w:pPr>
              <w:jc w:val="center"/>
            </w:pPr>
            <w:r w:rsidRPr="007A2AEA">
              <w:t>ОПК-</w:t>
            </w:r>
            <w:r>
              <w:t>8</w:t>
            </w:r>
          </w:p>
        </w:tc>
        <w:tc>
          <w:tcPr>
            <w:tcW w:w="700" w:type="dxa"/>
          </w:tcPr>
          <w:p w14:paraId="202D9F36" w14:textId="77777777" w:rsidR="00F61961" w:rsidRPr="007A2AEA" w:rsidRDefault="00F61961" w:rsidP="007A2AEA">
            <w:pPr>
              <w:jc w:val="center"/>
            </w:pPr>
            <w:r>
              <w:t>2</w:t>
            </w:r>
          </w:p>
        </w:tc>
      </w:tr>
      <w:tr w:rsidR="00F61961" w:rsidRPr="008366C8" w14:paraId="426A6CAE" w14:textId="77777777" w:rsidTr="00F61961">
        <w:tc>
          <w:tcPr>
            <w:tcW w:w="988" w:type="dxa"/>
          </w:tcPr>
          <w:p w14:paraId="1D3F6603" w14:textId="77777777" w:rsidR="00F61961" w:rsidRPr="008366C8" w:rsidRDefault="00F61961" w:rsidP="007A2AE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2439376A" w14:textId="77777777" w:rsidR="00F61961" w:rsidRPr="001E44F7" w:rsidRDefault="00F61961" w:rsidP="007A2AE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1E44F7">
              <w:rPr>
                <w:color w:val="000000"/>
              </w:rPr>
              <w:t>В заключении отчета по патентным исследованиям (ПИ) приводятся выводы и рекомендации по результатам проведенных ПИ, включая рекомендации о необходимости проведения дальнейших ПИ с указанием их вида. Сопоставьте на соответствие виды ПИ и их содержания в заключении ПИ.</w:t>
            </w:r>
          </w:p>
          <w:p w14:paraId="420FAB6F" w14:textId="77777777" w:rsidR="00F61961" w:rsidRPr="001E44F7" w:rsidRDefault="00F61961" w:rsidP="007A2AE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1E44F7">
              <w:rPr>
                <w:color w:val="000000"/>
              </w:rPr>
              <w:t>В частности, в заключении:</w:t>
            </w:r>
          </w:p>
          <w:p w14:paraId="6E309790" w14:textId="77777777" w:rsidR="00F61961" w:rsidRPr="001E44F7" w:rsidRDefault="00F61961" w:rsidP="007A2AE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1E44F7">
              <w:rPr>
                <w:color w:val="000000"/>
              </w:rPr>
              <w:t>1 − для ПИ на уровень техники;</w:t>
            </w:r>
          </w:p>
          <w:p w14:paraId="59337223" w14:textId="77777777" w:rsidR="00F61961" w:rsidRPr="001E44F7" w:rsidRDefault="00F61961" w:rsidP="007A2AE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1E44F7">
              <w:rPr>
                <w:color w:val="000000"/>
              </w:rPr>
              <w:t>2 − для ПИ на патентоспособность;</w:t>
            </w:r>
          </w:p>
          <w:p w14:paraId="25AE8840" w14:textId="77777777" w:rsidR="00F61961" w:rsidRPr="001E44F7" w:rsidRDefault="00F61961" w:rsidP="007A2AE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1E44F7">
              <w:rPr>
                <w:color w:val="000000"/>
              </w:rPr>
              <w:t>3 − для ПИ на патентную чистоту.</w:t>
            </w:r>
          </w:p>
          <w:p w14:paraId="33ADC96E" w14:textId="77777777" w:rsidR="00F61961" w:rsidRPr="001E44F7" w:rsidRDefault="00F61961" w:rsidP="007A2AE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  <w:p w14:paraId="2D15540F" w14:textId="77777777" w:rsidR="00F61961" w:rsidRPr="001E44F7" w:rsidRDefault="00F61961" w:rsidP="007A2AE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1E44F7">
              <w:rPr>
                <w:color w:val="000000"/>
              </w:rPr>
              <w:t>А – приводят вывод о наличии в объекте техники потенциально патентоспособного РИД и рекомендуемую стратегию его правовой охраны;</w:t>
            </w:r>
          </w:p>
          <w:p w14:paraId="264687C9" w14:textId="77777777" w:rsidR="00F61961" w:rsidRPr="001E44F7" w:rsidRDefault="00F61961" w:rsidP="007A2AE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1E44F7">
              <w:rPr>
                <w:color w:val="000000"/>
              </w:rPr>
              <w:t>Б − кратко описывают существующий мировой уровень техники, положение объекта техники относительно него, а также наличие потенциальных правовых препятствий, ограничивающих свободное проведение разработок в рассматриваемой области;</w:t>
            </w:r>
          </w:p>
          <w:p w14:paraId="7AD3F6AB" w14:textId="77777777" w:rsidR="00F61961" w:rsidRPr="001E44F7" w:rsidRDefault="00F61961" w:rsidP="007A2AE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1E44F7">
              <w:rPr>
                <w:color w:val="000000"/>
              </w:rPr>
              <w:t>В − приводят вывод о возможности беспрепятственного введения объекта техники в гражданский оборот на указанной территории и рекомендации по законному преодолению выявленных препятствий (в том числе, по наличию исключительных прав третьих лиц) в случае их наличия; ввиду высоких коммерческих рисков, связанных с этим видом ПИ, в заключении рекомендуется указывать дату, на которую имеет актуальность полученный в результате исследования вывод относительно патентной чистоты.</w:t>
            </w:r>
          </w:p>
          <w:p w14:paraId="30AAF75B" w14:textId="77777777" w:rsidR="00F61961" w:rsidRPr="001E44F7" w:rsidRDefault="00F61961" w:rsidP="007A2AE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14:paraId="2DF3BC49" w14:textId="77777777" w:rsidR="00F61961" w:rsidRPr="007A2AEA" w:rsidRDefault="00F61961" w:rsidP="007A2AEA">
            <w:pPr>
              <w:jc w:val="center"/>
            </w:pPr>
            <w:r w:rsidRPr="007A2AEA">
              <w:t>ОПК-</w:t>
            </w:r>
            <w:r>
              <w:t>8</w:t>
            </w:r>
          </w:p>
        </w:tc>
        <w:tc>
          <w:tcPr>
            <w:tcW w:w="700" w:type="dxa"/>
          </w:tcPr>
          <w:p w14:paraId="7A8B05CC" w14:textId="77777777" w:rsidR="00F61961" w:rsidRPr="007A2AEA" w:rsidRDefault="00F61961" w:rsidP="007A2AEA">
            <w:pPr>
              <w:jc w:val="center"/>
            </w:pPr>
            <w:r>
              <w:t>2</w:t>
            </w:r>
          </w:p>
        </w:tc>
      </w:tr>
      <w:tr w:rsidR="00F61961" w:rsidRPr="008366C8" w14:paraId="30202579" w14:textId="77777777" w:rsidTr="00F61961">
        <w:tc>
          <w:tcPr>
            <w:tcW w:w="988" w:type="dxa"/>
          </w:tcPr>
          <w:p w14:paraId="07D81593" w14:textId="77777777" w:rsidR="00F61961" w:rsidRPr="008366C8" w:rsidRDefault="00F61961" w:rsidP="007A2AE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07C04B06" w14:textId="77777777" w:rsidR="00F61961" w:rsidRPr="001E44F7" w:rsidRDefault="00F61961" w:rsidP="007A2AE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1E44F7">
              <w:rPr>
                <w:color w:val="000000"/>
              </w:rPr>
              <w:t>Какими преимуществами обладает патентная информация по сравнению с другими видами научно-технической информации:</w:t>
            </w:r>
          </w:p>
          <w:p w14:paraId="770AD581" w14:textId="77777777" w:rsidR="00F61961" w:rsidRPr="001E44F7" w:rsidRDefault="00F61961" w:rsidP="007A2AE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1E44F7">
              <w:rPr>
                <w:color w:val="000000"/>
              </w:rPr>
              <w:t xml:space="preserve"> Экономичность – обеспечивает минимальные затраты на разработку инновационных продуктов и исключает испытания опытного образца разрабатываемого продукта;</w:t>
            </w:r>
          </w:p>
          <w:p w14:paraId="75ADBC22" w14:textId="77777777" w:rsidR="00F61961" w:rsidRPr="001E44F7" w:rsidRDefault="00F61961" w:rsidP="007A2AE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1E44F7">
              <w:rPr>
                <w:color w:val="000000"/>
              </w:rPr>
              <w:t xml:space="preserve"> Уникальность – основная часть сведений, содержащихся в патентных документах, в дальнейшем не дублируется в других источниках информации;</w:t>
            </w:r>
          </w:p>
          <w:p w14:paraId="25175160" w14:textId="77777777" w:rsidR="00F61961" w:rsidRPr="001E44F7" w:rsidRDefault="00F61961" w:rsidP="007A2AE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1E44F7">
              <w:rPr>
                <w:color w:val="000000"/>
              </w:rPr>
              <w:t xml:space="preserve"> Оперативность – опережает другие виды публикаций, как правило, на несколько лет;</w:t>
            </w:r>
          </w:p>
          <w:p w14:paraId="0A998E72" w14:textId="77777777" w:rsidR="00F61961" w:rsidRPr="001E44F7" w:rsidRDefault="00F61961" w:rsidP="007A2AE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1E44F7">
              <w:rPr>
                <w:color w:val="000000"/>
              </w:rPr>
              <w:t xml:space="preserve"> Эстетичность – обеспечение процесса создания и поддержания окружающей нас среды, чтобы она отвечала определенным эстетическим стандартам красоты и абстрактного мышления;</w:t>
            </w:r>
          </w:p>
          <w:p w14:paraId="3FFA523A" w14:textId="77777777" w:rsidR="00F61961" w:rsidRPr="001E44F7" w:rsidRDefault="00F61961" w:rsidP="007A2AE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1E44F7">
              <w:rPr>
                <w:color w:val="000000"/>
              </w:rPr>
              <w:t xml:space="preserve"> Достоверность – подтверждается выводами государственной научно-технической экспертизы;</w:t>
            </w:r>
          </w:p>
          <w:p w14:paraId="0131585C" w14:textId="77777777" w:rsidR="00F61961" w:rsidRPr="001E44F7" w:rsidRDefault="00F61961" w:rsidP="007A2AE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1E44F7">
              <w:rPr>
                <w:color w:val="000000"/>
              </w:rPr>
              <w:t xml:space="preserve"> Универсальность и широкий охват стран – охватывает все области науки и промышленности, публикуется более, чем в 80 странах;</w:t>
            </w:r>
          </w:p>
          <w:p w14:paraId="5D177A5E" w14:textId="77777777" w:rsidR="00F61961" w:rsidRPr="001E44F7" w:rsidRDefault="00F61961" w:rsidP="007A2AE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1E44F7">
              <w:rPr>
                <w:color w:val="000000"/>
              </w:rPr>
              <w:t xml:space="preserve"> Структурированность – текст патентного документа изложен по определенным аспектам;</w:t>
            </w:r>
          </w:p>
          <w:p w14:paraId="68BE43C9" w14:textId="77777777" w:rsidR="00F61961" w:rsidRPr="001E44F7" w:rsidRDefault="00F61961" w:rsidP="007A2AE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1E44F7">
              <w:rPr>
                <w:color w:val="000000"/>
              </w:rPr>
              <w:lastRenderedPageBreak/>
              <w:t xml:space="preserve"> Упорядоченность – документы снабжены регистрационными номерами, классификационными и другими индексами.</w:t>
            </w:r>
          </w:p>
          <w:p w14:paraId="663B60F1" w14:textId="77777777" w:rsidR="00F61961" w:rsidRPr="001E44F7" w:rsidRDefault="00F61961" w:rsidP="007A2AE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0" w:type="auto"/>
          </w:tcPr>
          <w:p w14:paraId="5EF247B0" w14:textId="77777777" w:rsidR="00F61961" w:rsidRPr="007A2AEA" w:rsidRDefault="00F61961" w:rsidP="007A2AEA">
            <w:pPr>
              <w:jc w:val="center"/>
            </w:pPr>
            <w:r w:rsidRPr="007A2AEA">
              <w:lastRenderedPageBreak/>
              <w:t>ОПК-</w:t>
            </w:r>
            <w:r>
              <w:t>8</w:t>
            </w:r>
          </w:p>
        </w:tc>
        <w:tc>
          <w:tcPr>
            <w:tcW w:w="700" w:type="dxa"/>
          </w:tcPr>
          <w:p w14:paraId="0FB50F7F" w14:textId="77777777" w:rsidR="00F61961" w:rsidRPr="007A2AEA" w:rsidRDefault="00F61961" w:rsidP="007A2AEA">
            <w:pPr>
              <w:jc w:val="center"/>
            </w:pPr>
            <w:r>
              <w:t>2</w:t>
            </w:r>
          </w:p>
        </w:tc>
      </w:tr>
      <w:tr w:rsidR="00F61961" w:rsidRPr="008366C8" w14:paraId="0A402657" w14:textId="77777777" w:rsidTr="00F61961">
        <w:tc>
          <w:tcPr>
            <w:tcW w:w="988" w:type="dxa"/>
          </w:tcPr>
          <w:p w14:paraId="5C4A5E7C" w14:textId="77777777" w:rsidR="00F61961" w:rsidRPr="008366C8" w:rsidRDefault="00F61961" w:rsidP="007A2AE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2C17987C" w14:textId="77777777" w:rsidR="00F61961" w:rsidRPr="001E44F7" w:rsidRDefault="00F61961" w:rsidP="007A2AEA">
            <w:pPr>
              <w:shd w:val="clear" w:color="auto" w:fill="FFFFFF"/>
              <w:jc w:val="both"/>
            </w:pPr>
            <w:r w:rsidRPr="001E44F7">
              <w:t xml:space="preserve">Выберете </w:t>
            </w:r>
            <w:hyperlink r:id="rId9" w:history="1">
              <w:r w:rsidRPr="001E44F7">
                <w:t>м</w:t>
              </w:r>
              <w:r w:rsidRPr="001E44F7">
                <w:rPr>
                  <w:rStyle w:val="a7"/>
                  <w:color w:val="auto"/>
                  <w:u w:val="none"/>
                </w:rPr>
                <w:t>еждународную классификацию</w:t>
              </w:r>
            </w:hyperlink>
            <w:r w:rsidRPr="001E44F7">
              <w:t xml:space="preserve"> для проведения патентных исследований изобретений, промышленных моделей: </w:t>
            </w:r>
          </w:p>
          <w:p w14:paraId="204193EE" w14:textId="77777777" w:rsidR="00F61961" w:rsidRPr="001E44F7" w:rsidRDefault="00F61961" w:rsidP="007A2AEA">
            <w:pPr>
              <w:shd w:val="clear" w:color="auto" w:fill="FFFFFF"/>
              <w:jc w:val="both"/>
            </w:pPr>
            <w:r w:rsidRPr="001E44F7">
              <w:t xml:space="preserve"> </w:t>
            </w:r>
            <w:hyperlink r:id="rId10" w:history="1">
              <w:r w:rsidRPr="001E44F7">
                <w:rPr>
                  <w:rStyle w:val="a7"/>
                  <w:color w:val="auto"/>
                  <w:u w:val="none"/>
                </w:rPr>
                <w:t>Международная классификация промышленных образцов</w:t>
              </w:r>
            </w:hyperlink>
          </w:p>
          <w:p w14:paraId="0ED4E4DC" w14:textId="77777777" w:rsidR="00F61961" w:rsidRPr="001E44F7" w:rsidRDefault="00F61961" w:rsidP="007A2AEA">
            <w:pPr>
              <w:shd w:val="clear" w:color="auto" w:fill="FFFFFF"/>
              <w:jc w:val="both"/>
            </w:pPr>
            <w:r w:rsidRPr="001E44F7">
              <w:t xml:space="preserve"> </w:t>
            </w:r>
            <w:hyperlink r:id="rId11" w:history="1">
              <w:r w:rsidRPr="001E44F7">
                <w:rPr>
                  <w:rStyle w:val="a7"/>
                  <w:color w:val="auto"/>
                  <w:u w:val="none"/>
                </w:rPr>
                <w:t>Международная патентная классификация</w:t>
              </w:r>
            </w:hyperlink>
          </w:p>
          <w:p w14:paraId="185C85C5" w14:textId="77777777" w:rsidR="00F61961" w:rsidRPr="001E44F7" w:rsidRDefault="00F61961" w:rsidP="007A2AEA">
            <w:pPr>
              <w:shd w:val="clear" w:color="auto" w:fill="FFFFFF"/>
              <w:jc w:val="both"/>
            </w:pPr>
            <w:r w:rsidRPr="001E44F7">
              <w:t xml:space="preserve"> </w:t>
            </w:r>
            <w:hyperlink r:id="rId12" w:history="1">
              <w:r w:rsidRPr="001E44F7">
                <w:rPr>
                  <w:rStyle w:val="a7"/>
                  <w:color w:val="auto"/>
                  <w:u w:val="none"/>
                </w:rPr>
                <w:t>Международная классификация товаров и услуг</w:t>
              </w:r>
            </w:hyperlink>
          </w:p>
          <w:p w14:paraId="308492BC" w14:textId="77777777" w:rsidR="00F61961" w:rsidRPr="001E44F7" w:rsidRDefault="00F61961" w:rsidP="007A2AE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0" w:type="auto"/>
          </w:tcPr>
          <w:p w14:paraId="1E41DD57" w14:textId="77777777" w:rsidR="00F61961" w:rsidRPr="007A2AEA" w:rsidRDefault="00F61961" w:rsidP="007A2AEA">
            <w:pPr>
              <w:jc w:val="center"/>
            </w:pPr>
            <w:r w:rsidRPr="007A2AEA">
              <w:t>ОПК-</w:t>
            </w:r>
            <w:r>
              <w:t>8</w:t>
            </w:r>
          </w:p>
        </w:tc>
        <w:tc>
          <w:tcPr>
            <w:tcW w:w="700" w:type="dxa"/>
          </w:tcPr>
          <w:p w14:paraId="5FD5057B" w14:textId="77777777" w:rsidR="00F61961" w:rsidRPr="007A2AEA" w:rsidRDefault="00F61961" w:rsidP="007A2AEA">
            <w:pPr>
              <w:jc w:val="center"/>
            </w:pPr>
            <w:r w:rsidRPr="007A2AEA">
              <w:t>1</w:t>
            </w:r>
          </w:p>
        </w:tc>
      </w:tr>
      <w:tr w:rsidR="00F61961" w:rsidRPr="008366C8" w14:paraId="3B0EDA0C" w14:textId="77777777" w:rsidTr="00F61961">
        <w:tc>
          <w:tcPr>
            <w:tcW w:w="988" w:type="dxa"/>
          </w:tcPr>
          <w:p w14:paraId="5A0B853C" w14:textId="77777777" w:rsidR="00F61961" w:rsidRPr="008366C8" w:rsidRDefault="00F61961" w:rsidP="007A2AE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07034064" w14:textId="77777777" w:rsidR="00F61961" w:rsidRPr="001E44F7" w:rsidRDefault="00F61961" w:rsidP="007A2AEA">
            <w:pPr>
              <w:jc w:val="both"/>
              <w:rPr>
                <w:rFonts w:cstheme="minorHAnsi"/>
              </w:rPr>
            </w:pPr>
            <w:r w:rsidRPr="001E44F7">
              <w:rPr>
                <w:rFonts w:cstheme="minorHAnsi"/>
              </w:rPr>
              <w:t>Изобретения могут быть:</w:t>
            </w:r>
          </w:p>
          <w:p w14:paraId="22C9FDE4" w14:textId="77777777" w:rsidR="00F61961" w:rsidRPr="001E44F7" w:rsidRDefault="00F61961" w:rsidP="007A2AEA">
            <w:pPr>
              <w:jc w:val="both"/>
              <w:rPr>
                <w:rFonts w:cstheme="minorHAnsi"/>
              </w:rPr>
            </w:pPr>
            <w:r w:rsidRPr="001E44F7">
              <w:rPr>
                <w:rFonts w:cstheme="minorHAnsi"/>
              </w:rPr>
              <w:t xml:space="preserve"> основными (юридически не связано с другими изобретениями), используются самостоятельно;</w:t>
            </w:r>
          </w:p>
          <w:p w14:paraId="3A1DEB32" w14:textId="77777777" w:rsidR="00F61961" w:rsidRPr="001E44F7" w:rsidRDefault="00F61961" w:rsidP="007A2AEA">
            <w:pPr>
              <w:jc w:val="both"/>
              <w:rPr>
                <w:rFonts w:cstheme="minorHAnsi"/>
              </w:rPr>
            </w:pPr>
            <w:r w:rsidRPr="001E44F7">
              <w:rPr>
                <w:rFonts w:cstheme="minorHAnsi"/>
              </w:rPr>
              <w:t xml:space="preserve"> дополнительными (представляет собой усовершенствование другого и не может быть использовано самостоятельно);</w:t>
            </w:r>
          </w:p>
          <w:p w14:paraId="28D4AF10" w14:textId="77777777" w:rsidR="00F61961" w:rsidRPr="001E44F7" w:rsidRDefault="00F61961" w:rsidP="007A2AEA">
            <w:pPr>
              <w:jc w:val="both"/>
              <w:rPr>
                <w:rFonts w:cstheme="minorHAnsi"/>
              </w:rPr>
            </w:pPr>
            <w:r w:rsidRPr="001E44F7">
              <w:rPr>
                <w:rFonts w:cstheme="minorHAnsi"/>
              </w:rPr>
              <w:t xml:space="preserve"> устаревшими (представляют собой забытые изобретения или технологии);</w:t>
            </w:r>
          </w:p>
          <w:p w14:paraId="024CC0BF" w14:textId="77777777" w:rsidR="00F61961" w:rsidRPr="001E44F7" w:rsidRDefault="00F61961" w:rsidP="007A2AEA">
            <w:pPr>
              <w:jc w:val="both"/>
              <w:rPr>
                <w:rFonts w:cstheme="minorHAnsi"/>
              </w:rPr>
            </w:pPr>
            <w:r w:rsidRPr="001E44F7">
              <w:rPr>
                <w:rFonts w:cstheme="minorHAnsi"/>
              </w:rPr>
              <w:t xml:space="preserve"> комбинационными (соединение известных в технике конструкций, способов и веществ, дающих в комплексе качественно новый эффект).</w:t>
            </w:r>
          </w:p>
          <w:p w14:paraId="558B213F" w14:textId="77777777" w:rsidR="00F61961" w:rsidRPr="001E44F7" w:rsidRDefault="00F61961" w:rsidP="007A2AE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0" w:type="auto"/>
          </w:tcPr>
          <w:p w14:paraId="616313E3" w14:textId="77777777" w:rsidR="00F61961" w:rsidRPr="007A2AEA" w:rsidRDefault="00F61961" w:rsidP="007A2AEA">
            <w:pPr>
              <w:jc w:val="center"/>
            </w:pPr>
            <w:r w:rsidRPr="007A2AEA">
              <w:t>ОПК-</w:t>
            </w:r>
            <w:r>
              <w:t>8</w:t>
            </w:r>
          </w:p>
        </w:tc>
        <w:tc>
          <w:tcPr>
            <w:tcW w:w="700" w:type="dxa"/>
          </w:tcPr>
          <w:p w14:paraId="30FED3C4" w14:textId="77777777" w:rsidR="00F61961" w:rsidRPr="007A2AEA" w:rsidRDefault="00F61961" w:rsidP="007A2AEA">
            <w:pPr>
              <w:jc w:val="center"/>
            </w:pPr>
            <w:r>
              <w:t>2</w:t>
            </w:r>
          </w:p>
        </w:tc>
      </w:tr>
      <w:tr w:rsidR="00F61961" w:rsidRPr="008366C8" w14:paraId="21C806A0" w14:textId="77777777" w:rsidTr="00F61961">
        <w:tc>
          <w:tcPr>
            <w:tcW w:w="988" w:type="dxa"/>
          </w:tcPr>
          <w:p w14:paraId="43CFE204" w14:textId="77777777" w:rsidR="00F61961" w:rsidRPr="008366C8" w:rsidRDefault="00F61961" w:rsidP="007A2AE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191E7D43" w14:textId="77777777" w:rsidR="00F61961" w:rsidRPr="001E44F7" w:rsidRDefault="00F61961" w:rsidP="007A2AE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1E44F7">
              <w:rPr>
                <w:color w:val="000000"/>
              </w:rPr>
              <w:t>Изобретение является промышленно применимым, если оно может быть использовано:</w:t>
            </w:r>
          </w:p>
          <w:p w14:paraId="41B82398" w14:textId="77777777" w:rsidR="00F61961" w:rsidRPr="001E44F7" w:rsidRDefault="00F61961" w:rsidP="007A2AE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1E44F7">
              <w:rPr>
                <w:color w:val="000000"/>
              </w:rPr>
              <w:t xml:space="preserve"> в промышленности;</w:t>
            </w:r>
          </w:p>
          <w:p w14:paraId="503A5728" w14:textId="77777777" w:rsidR="00F61961" w:rsidRPr="001E44F7" w:rsidRDefault="00F61961" w:rsidP="007A2AE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1E44F7">
              <w:rPr>
                <w:color w:val="000000"/>
              </w:rPr>
              <w:t xml:space="preserve"> сельском хозяйств;</w:t>
            </w:r>
          </w:p>
          <w:p w14:paraId="692E8AAC" w14:textId="77777777" w:rsidR="00F61961" w:rsidRPr="001E44F7" w:rsidRDefault="00F61961" w:rsidP="007A2AE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1E44F7">
              <w:rPr>
                <w:color w:val="000000"/>
              </w:rPr>
              <w:t xml:space="preserve"> в литературе и сборниках;</w:t>
            </w:r>
          </w:p>
          <w:p w14:paraId="398ACCF7" w14:textId="77777777" w:rsidR="00F61961" w:rsidRPr="001E44F7" w:rsidRDefault="00F61961" w:rsidP="007A2AE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1E44F7">
              <w:rPr>
                <w:color w:val="000000"/>
              </w:rPr>
              <w:t xml:space="preserve"> здравоохранении;</w:t>
            </w:r>
          </w:p>
          <w:p w14:paraId="1CE5E976" w14:textId="77777777" w:rsidR="00F61961" w:rsidRPr="001E44F7" w:rsidRDefault="00F61961" w:rsidP="007A2AE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1E44F7">
              <w:rPr>
                <w:color w:val="000000"/>
              </w:rPr>
              <w:t xml:space="preserve"> других отраслях экономики или в социальной сфере.</w:t>
            </w:r>
          </w:p>
          <w:p w14:paraId="3B3A2384" w14:textId="77777777" w:rsidR="00F61961" w:rsidRPr="001E44F7" w:rsidRDefault="00F61961" w:rsidP="007A2AE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0" w:type="auto"/>
          </w:tcPr>
          <w:p w14:paraId="51A779EA" w14:textId="77777777" w:rsidR="00F61961" w:rsidRPr="007A2AEA" w:rsidRDefault="00F61961" w:rsidP="007A2AEA">
            <w:pPr>
              <w:jc w:val="center"/>
            </w:pPr>
            <w:r w:rsidRPr="007A2AEA">
              <w:t>ОПК-</w:t>
            </w:r>
            <w:r>
              <w:t>8</w:t>
            </w:r>
          </w:p>
        </w:tc>
        <w:tc>
          <w:tcPr>
            <w:tcW w:w="700" w:type="dxa"/>
          </w:tcPr>
          <w:p w14:paraId="20FCEACA" w14:textId="77777777" w:rsidR="00F61961" w:rsidRPr="007A2AEA" w:rsidRDefault="00F61961" w:rsidP="007A2AEA">
            <w:pPr>
              <w:jc w:val="center"/>
            </w:pPr>
            <w:r w:rsidRPr="007A2AEA">
              <w:t>1</w:t>
            </w:r>
          </w:p>
        </w:tc>
      </w:tr>
      <w:tr w:rsidR="00F61961" w:rsidRPr="008366C8" w14:paraId="1A0E7271" w14:textId="77777777" w:rsidTr="00F61961">
        <w:tc>
          <w:tcPr>
            <w:tcW w:w="988" w:type="dxa"/>
          </w:tcPr>
          <w:p w14:paraId="11B2E74B" w14:textId="77777777" w:rsidR="00F61961" w:rsidRPr="008366C8" w:rsidRDefault="00F61961" w:rsidP="007A2AE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175FE072" w14:textId="77777777" w:rsidR="00F61961" w:rsidRPr="001E44F7" w:rsidRDefault="00F61961" w:rsidP="007A2AEA">
            <w:pPr>
              <w:tabs>
                <w:tab w:val="left" w:pos="2103"/>
              </w:tabs>
              <w:jc w:val="both"/>
              <w:rPr>
                <w:rFonts w:cstheme="minorHAnsi"/>
              </w:rPr>
            </w:pPr>
            <w:r w:rsidRPr="001E44F7">
              <w:rPr>
                <w:rFonts w:cstheme="minorHAnsi"/>
              </w:rPr>
              <w:t xml:space="preserve">Сопоставьте критерии </w:t>
            </w:r>
            <w:proofErr w:type="spellStart"/>
            <w:r w:rsidRPr="001E44F7">
              <w:rPr>
                <w:rFonts w:cstheme="minorHAnsi"/>
              </w:rPr>
              <w:t>охраноспособности</w:t>
            </w:r>
            <w:proofErr w:type="spellEnd"/>
            <w:r w:rsidRPr="001E44F7">
              <w:rPr>
                <w:rFonts w:cstheme="minorHAnsi"/>
              </w:rPr>
              <w:t xml:space="preserve"> и их определения между собой: </w:t>
            </w:r>
          </w:p>
          <w:p w14:paraId="543231BB" w14:textId="77777777" w:rsidR="00F61961" w:rsidRPr="001E44F7" w:rsidRDefault="00F61961" w:rsidP="007A2AEA">
            <w:pPr>
              <w:tabs>
                <w:tab w:val="left" w:pos="2103"/>
              </w:tabs>
              <w:jc w:val="both"/>
              <w:rPr>
                <w:rFonts w:cstheme="minorHAnsi"/>
              </w:rPr>
            </w:pPr>
            <w:r w:rsidRPr="001E44F7">
              <w:rPr>
                <w:rFonts w:cstheme="minorHAnsi"/>
              </w:rPr>
              <w:t>1 Критерий «Техническое решение»</w:t>
            </w:r>
          </w:p>
          <w:p w14:paraId="24AAB53E" w14:textId="77777777" w:rsidR="00F61961" w:rsidRPr="001E44F7" w:rsidRDefault="00F61961" w:rsidP="007A2AEA">
            <w:pPr>
              <w:tabs>
                <w:tab w:val="left" w:pos="2103"/>
              </w:tabs>
              <w:jc w:val="both"/>
              <w:rPr>
                <w:rFonts w:cstheme="minorHAnsi"/>
              </w:rPr>
            </w:pPr>
            <w:r w:rsidRPr="001E44F7">
              <w:rPr>
                <w:rFonts w:cstheme="minorHAnsi"/>
              </w:rPr>
              <w:t>2 Критерий «Новизна»</w:t>
            </w:r>
          </w:p>
          <w:p w14:paraId="43F7CAFD" w14:textId="77777777" w:rsidR="00F61961" w:rsidRPr="001E44F7" w:rsidRDefault="00F61961" w:rsidP="007A2AEA">
            <w:pPr>
              <w:tabs>
                <w:tab w:val="left" w:pos="2103"/>
              </w:tabs>
              <w:jc w:val="both"/>
              <w:rPr>
                <w:rFonts w:cstheme="minorHAnsi"/>
              </w:rPr>
            </w:pPr>
            <w:r w:rsidRPr="001E44F7">
              <w:rPr>
                <w:rFonts w:cstheme="minorHAnsi"/>
              </w:rPr>
              <w:t xml:space="preserve">3 Критерий «Существенные отличия» </w:t>
            </w:r>
          </w:p>
          <w:p w14:paraId="14331FFC" w14:textId="77777777" w:rsidR="00F61961" w:rsidRPr="001E44F7" w:rsidRDefault="00F61961" w:rsidP="007A2AEA">
            <w:pPr>
              <w:tabs>
                <w:tab w:val="left" w:pos="2103"/>
              </w:tabs>
              <w:jc w:val="both"/>
              <w:rPr>
                <w:rFonts w:cstheme="minorHAnsi"/>
              </w:rPr>
            </w:pPr>
            <w:r w:rsidRPr="001E44F7">
              <w:rPr>
                <w:rFonts w:cstheme="minorHAnsi"/>
              </w:rPr>
              <w:t>4 Критерий «Положительный эффект»</w:t>
            </w:r>
          </w:p>
          <w:p w14:paraId="085EB262" w14:textId="77777777" w:rsidR="00F61961" w:rsidRPr="001E44F7" w:rsidRDefault="00F61961" w:rsidP="007A2AEA">
            <w:pPr>
              <w:tabs>
                <w:tab w:val="left" w:pos="2103"/>
              </w:tabs>
              <w:jc w:val="both"/>
              <w:rPr>
                <w:rFonts w:cstheme="minorHAnsi"/>
              </w:rPr>
            </w:pPr>
          </w:p>
          <w:p w14:paraId="33EE170B" w14:textId="77777777" w:rsidR="00F61961" w:rsidRPr="001E44F7" w:rsidRDefault="00F61961" w:rsidP="007A2AEA">
            <w:pPr>
              <w:tabs>
                <w:tab w:val="left" w:pos="2103"/>
              </w:tabs>
              <w:jc w:val="both"/>
              <w:rPr>
                <w:rFonts w:cstheme="minorHAnsi"/>
              </w:rPr>
            </w:pPr>
            <w:r w:rsidRPr="001E44F7">
              <w:rPr>
                <w:rFonts w:cstheme="minorHAnsi"/>
              </w:rPr>
              <w:t>А – совокупность признаков изобретения, позволяющая получить положительный эффект</w:t>
            </w:r>
          </w:p>
          <w:p w14:paraId="4FF6D8BD" w14:textId="77777777" w:rsidR="00F61961" w:rsidRPr="001E44F7" w:rsidRDefault="00F61961" w:rsidP="007A2AEA">
            <w:pPr>
              <w:tabs>
                <w:tab w:val="left" w:pos="2103"/>
              </w:tabs>
              <w:jc w:val="both"/>
              <w:rPr>
                <w:rFonts w:cstheme="minorHAnsi"/>
              </w:rPr>
            </w:pPr>
            <w:r w:rsidRPr="001E44F7">
              <w:rPr>
                <w:rFonts w:cstheme="minorHAnsi"/>
              </w:rPr>
              <w:t>Б – когда данное решение не было раскрыто до даты приоритета (дата поступления заявки в патентное ведомство). В мире существует два вида новизны: локальная, например в Англии, и мировая, например в США, России</w:t>
            </w:r>
          </w:p>
          <w:p w14:paraId="4BE59909" w14:textId="77777777" w:rsidR="00F61961" w:rsidRPr="001E44F7" w:rsidRDefault="00F61961" w:rsidP="007A2AEA">
            <w:pPr>
              <w:tabs>
                <w:tab w:val="left" w:pos="2103"/>
              </w:tabs>
              <w:jc w:val="both"/>
              <w:rPr>
                <w:rFonts w:cstheme="minorHAnsi"/>
              </w:rPr>
            </w:pPr>
            <w:r w:rsidRPr="001E44F7">
              <w:rPr>
                <w:rFonts w:cstheme="minorHAnsi"/>
              </w:rPr>
              <w:t>В – более высокий результат, который получает общество по сравнению с объектом-прототипом</w:t>
            </w:r>
          </w:p>
          <w:p w14:paraId="422CC7F5" w14:textId="77777777" w:rsidR="00F61961" w:rsidRPr="001E44F7" w:rsidRDefault="00F61961" w:rsidP="007A2AEA">
            <w:pPr>
              <w:tabs>
                <w:tab w:val="left" w:pos="2103"/>
              </w:tabs>
              <w:jc w:val="both"/>
              <w:rPr>
                <w:rFonts w:cstheme="minorHAnsi"/>
              </w:rPr>
            </w:pPr>
            <w:r w:rsidRPr="001E44F7">
              <w:rPr>
                <w:rFonts w:cstheme="minorHAnsi"/>
              </w:rPr>
              <w:t>Г – совокупность материальных признаков, которые понятны и могут быть реализованы до работоспособного состояния специалистом среднего уровня в данной области</w:t>
            </w:r>
          </w:p>
          <w:p w14:paraId="4AFFEC1A" w14:textId="77777777" w:rsidR="00F61961" w:rsidRPr="001E44F7" w:rsidRDefault="00F61961" w:rsidP="007A2AE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0" w:type="auto"/>
          </w:tcPr>
          <w:p w14:paraId="552BD2AC" w14:textId="77777777" w:rsidR="00F61961" w:rsidRPr="007A2AEA" w:rsidRDefault="00F61961" w:rsidP="007A2AEA">
            <w:pPr>
              <w:jc w:val="center"/>
            </w:pPr>
            <w:r w:rsidRPr="007A2AEA">
              <w:t>ОПК-</w:t>
            </w:r>
            <w:r>
              <w:t>8</w:t>
            </w:r>
          </w:p>
        </w:tc>
        <w:tc>
          <w:tcPr>
            <w:tcW w:w="700" w:type="dxa"/>
          </w:tcPr>
          <w:p w14:paraId="0D3DE1DC" w14:textId="77777777" w:rsidR="00F61961" w:rsidRPr="007A2AEA" w:rsidRDefault="00F61961" w:rsidP="007A2AEA">
            <w:pPr>
              <w:jc w:val="center"/>
            </w:pPr>
            <w:r>
              <w:t>2</w:t>
            </w:r>
          </w:p>
        </w:tc>
      </w:tr>
      <w:tr w:rsidR="00F61961" w:rsidRPr="008366C8" w14:paraId="3623E940" w14:textId="77777777" w:rsidTr="00F61961">
        <w:tc>
          <w:tcPr>
            <w:tcW w:w="988" w:type="dxa"/>
          </w:tcPr>
          <w:p w14:paraId="37491166" w14:textId="77777777" w:rsidR="00F61961" w:rsidRPr="008366C8" w:rsidRDefault="00F61961" w:rsidP="007A2AE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092D4050" w14:textId="77777777" w:rsidR="00F61961" w:rsidRPr="001E44F7" w:rsidRDefault="00F61961" w:rsidP="007A2AEA">
            <w:pPr>
              <w:tabs>
                <w:tab w:val="left" w:pos="2103"/>
              </w:tabs>
              <w:jc w:val="both"/>
              <w:rPr>
                <w:rFonts w:cstheme="minorHAnsi"/>
              </w:rPr>
            </w:pPr>
            <w:r w:rsidRPr="001E44F7">
              <w:rPr>
                <w:rFonts w:cstheme="minorHAnsi"/>
              </w:rPr>
              <w:t xml:space="preserve">Сопоставьте решения и их характеристику между собой: </w:t>
            </w:r>
          </w:p>
          <w:p w14:paraId="2808F0C4" w14:textId="77777777" w:rsidR="00F61961" w:rsidRPr="001E44F7" w:rsidRDefault="00F61961" w:rsidP="007A2AEA">
            <w:pPr>
              <w:jc w:val="both"/>
              <w:rPr>
                <w:rFonts w:cstheme="minorHAnsi"/>
              </w:rPr>
            </w:pPr>
            <w:r w:rsidRPr="001E44F7">
              <w:rPr>
                <w:rFonts w:cstheme="minorHAnsi"/>
              </w:rPr>
              <w:t>1 Известные признаки</w:t>
            </w:r>
          </w:p>
          <w:p w14:paraId="7A094F6A" w14:textId="77777777" w:rsidR="00F61961" w:rsidRPr="001E44F7" w:rsidRDefault="00F61961" w:rsidP="007A2AEA">
            <w:pPr>
              <w:jc w:val="both"/>
              <w:rPr>
                <w:rFonts w:cstheme="minorHAnsi"/>
              </w:rPr>
            </w:pPr>
            <w:r w:rsidRPr="001E44F7">
              <w:rPr>
                <w:rFonts w:cstheme="minorHAnsi"/>
              </w:rPr>
              <w:t>2 Новые признаки в данной совокупности</w:t>
            </w:r>
          </w:p>
          <w:p w14:paraId="523888E6" w14:textId="77777777" w:rsidR="00F61961" w:rsidRPr="001E44F7" w:rsidRDefault="00F61961" w:rsidP="007A2AEA">
            <w:pPr>
              <w:jc w:val="both"/>
              <w:rPr>
                <w:rFonts w:cstheme="minorHAnsi"/>
              </w:rPr>
            </w:pPr>
          </w:p>
          <w:p w14:paraId="5DE8AEE7" w14:textId="77777777" w:rsidR="00F61961" w:rsidRPr="001E44F7" w:rsidRDefault="00F61961" w:rsidP="007A2AEA">
            <w:pPr>
              <w:jc w:val="both"/>
              <w:rPr>
                <w:rFonts w:cstheme="minorHAnsi"/>
              </w:rPr>
            </w:pPr>
            <w:r w:rsidRPr="001E44F7">
              <w:rPr>
                <w:rFonts w:cstheme="minorHAnsi"/>
              </w:rPr>
              <w:t>А – говорят о достижениях научно-технического прогресса.</w:t>
            </w:r>
          </w:p>
          <w:p w14:paraId="428ABB78" w14:textId="77777777" w:rsidR="00F61961" w:rsidRPr="001E44F7" w:rsidRDefault="00F61961" w:rsidP="007A2AEA">
            <w:pPr>
              <w:jc w:val="both"/>
              <w:rPr>
                <w:rFonts w:cstheme="minorHAnsi"/>
              </w:rPr>
            </w:pPr>
            <w:r w:rsidRPr="001E44F7">
              <w:rPr>
                <w:rFonts w:cstheme="minorHAnsi"/>
              </w:rPr>
              <w:t xml:space="preserve">Б – характеризуют современное состояние техники. </w:t>
            </w:r>
          </w:p>
          <w:p w14:paraId="5F46C57B" w14:textId="77777777" w:rsidR="00F61961" w:rsidRPr="001E44F7" w:rsidRDefault="00F61961" w:rsidP="007A2AE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14:paraId="6C4F1D7C" w14:textId="77777777" w:rsidR="00F61961" w:rsidRPr="007A2AEA" w:rsidRDefault="00F61961" w:rsidP="007A2AEA">
            <w:pPr>
              <w:jc w:val="center"/>
            </w:pPr>
            <w:r w:rsidRPr="007A2AEA">
              <w:t>ОПК-</w:t>
            </w:r>
            <w:r>
              <w:t>8</w:t>
            </w:r>
          </w:p>
        </w:tc>
        <w:tc>
          <w:tcPr>
            <w:tcW w:w="700" w:type="dxa"/>
          </w:tcPr>
          <w:p w14:paraId="322AFC75" w14:textId="77777777" w:rsidR="00F61961" w:rsidRPr="007A2AEA" w:rsidRDefault="00F61961" w:rsidP="007A2AEA">
            <w:pPr>
              <w:jc w:val="center"/>
            </w:pPr>
            <w:r w:rsidRPr="007A2AEA">
              <w:t>1</w:t>
            </w:r>
          </w:p>
        </w:tc>
      </w:tr>
      <w:tr w:rsidR="00F61961" w:rsidRPr="008366C8" w14:paraId="6EAE293A" w14:textId="77777777" w:rsidTr="00F61961">
        <w:tc>
          <w:tcPr>
            <w:tcW w:w="988" w:type="dxa"/>
          </w:tcPr>
          <w:p w14:paraId="1AB80070" w14:textId="77777777" w:rsidR="00F61961" w:rsidRPr="008366C8" w:rsidRDefault="00F61961" w:rsidP="007A2AE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1FF58768" w14:textId="77777777" w:rsidR="00F61961" w:rsidRPr="001E44F7" w:rsidRDefault="00F61961" w:rsidP="007A2AEA">
            <w:pPr>
              <w:jc w:val="both"/>
              <w:rPr>
                <w:rFonts w:cstheme="minorHAnsi"/>
              </w:rPr>
            </w:pPr>
            <w:r w:rsidRPr="001E44F7">
              <w:rPr>
                <w:rFonts w:cstheme="minorHAnsi"/>
              </w:rPr>
              <w:t>Признаки изобретения – это то, что характеризует изобретение и отличает его от прототипа. Признаки изобретения:</w:t>
            </w:r>
          </w:p>
          <w:p w14:paraId="29585588" w14:textId="77777777" w:rsidR="00F61961" w:rsidRPr="001E44F7" w:rsidRDefault="00F61961" w:rsidP="007A2AEA">
            <w:pPr>
              <w:jc w:val="both"/>
              <w:rPr>
                <w:rFonts w:cstheme="minorHAnsi"/>
              </w:rPr>
            </w:pPr>
            <w:r w:rsidRPr="001E44F7">
              <w:rPr>
                <w:rFonts w:cstheme="minorHAnsi"/>
              </w:rPr>
              <w:t xml:space="preserve"> Введение новых признаков.</w:t>
            </w:r>
          </w:p>
          <w:p w14:paraId="3CD61773" w14:textId="77777777" w:rsidR="00F61961" w:rsidRPr="001E44F7" w:rsidRDefault="00F61961" w:rsidP="007A2AEA">
            <w:pPr>
              <w:jc w:val="both"/>
              <w:rPr>
                <w:rFonts w:cstheme="minorHAnsi"/>
              </w:rPr>
            </w:pPr>
            <w:r w:rsidRPr="001E44F7">
              <w:rPr>
                <w:rFonts w:cstheme="minorHAnsi"/>
              </w:rPr>
              <w:t xml:space="preserve"> Изменение взаимного расположения признаков.</w:t>
            </w:r>
          </w:p>
          <w:p w14:paraId="7C4E76D5" w14:textId="77777777" w:rsidR="00F61961" w:rsidRPr="001E44F7" w:rsidRDefault="00F61961" w:rsidP="007A2AEA">
            <w:pPr>
              <w:jc w:val="both"/>
              <w:rPr>
                <w:rFonts w:cstheme="minorHAnsi"/>
              </w:rPr>
            </w:pPr>
            <w:r w:rsidRPr="001E44F7">
              <w:rPr>
                <w:rFonts w:cstheme="minorHAnsi"/>
              </w:rPr>
              <w:t xml:space="preserve"> Сохранение связей с прототипом.</w:t>
            </w:r>
          </w:p>
          <w:p w14:paraId="6931C456" w14:textId="77777777" w:rsidR="00F61961" w:rsidRPr="001E44F7" w:rsidRDefault="00F61961" w:rsidP="007A2AEA">
            <w:pPr>
              <w:jc w:val="both"/>
              <w:rPr>
                <w:rFonts w:cstheme="minorHAnsi"/>
              </w:rPr>
            </w:pPr>
            <w:r w:rsidRPr="001E44F7">
              <w:rPr>
                <w:rFonts w:cstheme="minorHAnsi"/>
              </w:rPr>
              <w:t xml:space="preserve"> Изменение связей между признаками.</w:t>
            </w:r>
          </w:p>
          <w:p w14:paraId="3545F3EE" w14:textId="77777777" w:rsidR="00F61961" w:rsidRPr="001E44F7" w:rsidRDefault="00F61961" w:rsidP="007A2AEA">
            <w:pPr>
              <w:jc w:val="both"/>
              <w:rPr>
                <w:rFonts w:cstheme="minorHAnsi"/>
              </w:rPr>
            </w:pPr>
            <w:r w:rsidRPr="001E44F7">
              <w:rPr>
                <w:rFonts w:cstheme="minorHAnsi"/>
              </w:rPr>
              <w:t xml:space="preserve"> Изменение формы признаков.</w:t>
            </w:r>
          </w:p>
          <w:p w14:paraId="57ABBF63" w14:textId="77777777" w:rsidR="00F61961" w:rsidRPr="001E44F7" w:rsidRDefault="00F61961" w:rsidP="007A2AEA">
            <w:pPr>
              <w:jc w:val="both"/>
              <w:rPr>
                <w:rFonts w:cstheme="minorHAnsi"/>
              </w:rPr>
            </w:pPr>
            <w:r w:rsidRPr="001E44F7">
              <w:rPr>
                <w:rFonts w:cstheme="minorHAnsi"/>
              </w:rPr>
              <w:t xml:space="preserve"> Изменение цвета и внешней формы.</w:t>
            </w:r>
          </w:p>
          <w:p w14:paraId="72DA0F34" w14:textId="77777777" w:rsidR="00F61961" w:rsidRPr="001E44F7" w:rsidRDefault="00F61961" w:rsidP="007A2AEA">
            <w:pPr>
              <w:jc w:val="both"/>
              <w:rPr>
                <w:rFonts w:cstheme="minorHAnsi"/>
              </w:rPr>
            </w:pPr>
            <w:r w:rsidRPr="001E44F7">
              <w:rPr>
                <w:rFonts w:cstheme="minorHAnsi"/>
              </w:rPr>
              <w:t xml:space="preserve"> Изменение относительных размеров.</w:t>
            </w:r>
          </w:p>
          <w:p w14:paraId="328640B7" w14:textId="77777777" w:rsidR="00F61961" w:rsidRPr="001E44F7" w:rsidRDefault="00F61961" w:rsidP="007A2AEA">
            <w:pPr>
              <w:jc w:val="both"/>
              <w:rPr>
                <w:rFonts w:cstheme="minorHAnsi"/>
              </w:rPr>
            </w:pPr>
            <w:r w:rsidRPr="001E44F7">
              <w:rPr>
                <w:rFonts w:cstheme="minorHAnsi"/>
              </w:rPr>
              <w:t xml:space="preserve"> Изменение материала признака (как правило, в совокупности с конструкцией).</w:t>
            </w:r>
          </w:p>
          <w:p w14:paraId="636D8C03" w14:textId="77777777" w:rsidR="00F61961" w:rsidRPr="001E44F7" w:rsidRDefault="00F61961" w:rsidP="007A2AE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14:paraId="7204536D" w14:textId="77777777" w:rsidR="00F61961" w:rsidRPr="007A2AEA" w:rsidRDefault="00F61961" w:rsidP="007A2AEA">
            <w:pPr>
              <w:jc w:val="center"/>
            </w:pPr>
            <w:r w:rsidRPr="007A2AEA">
              <w:t>ОПК-</w:t>
            </w:r>
            <w:r>
              <w:t>8</w:t>
            </w:r>
          </w:p>
        </w:tc>
        <w:tc>
          <w:tcPr>
            <w:tcW w:w="700" w:type="dxa"/>
          </w:tcPr>
          <w:p w14:paraId="2B015F34" w14:textId="77777777" w:rsidR="00F61961" w:rsidRPr="007A2AEA" w:rsidRDefault="00F61961" w:rsidP="007A2AEA">
            <w:pPr>
              <w:jc w:val="center"/>
            </w:pPr>
            <w:r>
              <w:t>2</w:t>
            </w:r>
          </w:p>
        </w:tc>
      </w:tr>
      <w:tr w:rsidR="00F61961" w:rsidRPr="008366C8" w14:paraId="1241137F" w14:textId="77777777" w:rsidTr="00F61961">
        <w:tc>
          <w:tcPr>
            <w:tcW w:w="988" w:type="dxa"/>
          </w:tcPr>
          <w:p w14:paraId="2A708005" w14:textId="77777777" w:rsidR="00F61961" w:rsidRPr="008366C8" w:rsidRDefault="00F61961" w:rsidP="007A2AE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38EC13A9" w14:textId="77777777" w:rsidR="00F61961" w:rsidRPr="001E44F7" w:rsidRDefault="00F61961" w:rsidP="007A2AE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E44F7">
              <w:rPr>
                <w:color w:val="000000"/>
              </w:rPr>
              <w:t>Что включено в структуру описания изобретения? Какие виды изобретения выделены в ГК РФ? Каким документом регламентируется (определяется) размеры госпошлины этапов по регистрации патентных прав?</w:t>
            </w:r>
          </w:p>
          <w:p w14:paraId="53BB1E0C" w14:textId="77777777" w:rsidR="00F61961" w:rsidRPr="001E44F7" w:rsidRDefault="00F61961" w:rsidP="007A2AE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0" w:type="auto"/>
          </w:tcPr>
          <w:p w14:paraId="68D4C874" w14:textId="77777777" w:rsidR="00F61961" w:rsidRPr="006E7011" w:rsidRDefault="00F61961" w:rsidP="007A2AEA">
            <w:pPr>
              <w:jc w:val="center"/>
            </w:pPr>
            <w:r w:rsidRPr="006E7011">
              <w:t>ОПК-2</w:t>
            </w:r>
          </w:p>
        </w:tc>
        <w:tc>
          <w:tcPr>
            <w:tcW w:w="700" w:type="dxa"/>
          </w:tcPr>
          <w:p w14:paraId="461AEE9F" w14:textId="77777777" w:rsidR="00F61961" w:rsidRPr="006E7011" w:rsidRDefault="00F61961" w:rsidP="007A2AEA">
            <w:pPr>
              <w:jc w:val="center"/>
            </w:pPr>
            <w:r w:rsidRPr="006E7011">
              <w:t>3</w:t>
            </w:r>
          </w:p>
        </w:tc>
      </w:tr>
      <w:tr w:rsidR="00F61961" w:rsidRPr="008366C8" w14:paraId="601A6492" w14:textId="77777777" w:rsidTr="00F61961">
        <w:tc>
          <w:tcPr>
            <w:tcW w:w="988" w:type="dxa"/>
          </w:tcPr>
          <w:p w14:paraId="6595986C" w14:textId="77777777" w:rsidR="00F61961" w:rsidRPr="008366C8" w:rsidRDefault="00F61961" w:rsidP="005227A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3705444C" w14:textId="77777777" w:rsidR="00F61961" w:rsidRPr="001E44F7" w:rsidRDefault="00F61961" w:rsidP="005227AB">
            <w:pPr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1E44F7">
              <w:rPr>
                <w:color w:val="000000"/>
              </w:rPr>
              <w:t>Что собой представляют программы ЭВМ и базы данных как объект интеллектуальной собственности? Какая статья ГК РФ определяет данный объекты авторских прав?</w:t>
            </w:r>
          </w:p>
        </w:tc>
        <w:tc>
          <w:tcPr>
            <w:tcW w:w="0" w:type="auto"/>
          </w:tcPr>
          <w:p w14:paraId="1898D1B1" w14:textId="77777777" w:rsidR="00F61961" w:rsidRPr="006E7011" w:rsidRDefault="00F61961" w:rsidP="005227AB">
            <w:pPr>
              <w:jc w:val="center"/>
            </w:pPr>
            <w:r w:rsidRPr="006E7011">
              <w:t>ОПК-2</w:t>
            </w:r>
          </w:p>
        </w:tc>
        <w:tc>
          <w:tcPr>
            <w:tcW w:w="700" w:type="dxa"/>
          </w:tcPr>
          <w:p w14:paraId="39B14114" w14:textId="77777777" w:rsidR="00F61961" w:rsidRPr="006E7011" w:rsidRDefault="00F61961" w:rsidP="005227AB">
            <w:pPr>
              <w:jc w:val="center"/>
            </w:pPr>
            <w:r w:rsidRPr="006E7011">
              <w:t>3</w:t>
            </w:r>
          </w:p>
        </w:tc>
      </w:tr>
      <w:tr w:rsidR="00F61961" w:rsidRPr="008366C8" w14:paraId="10CDAA1A" w14:textId="77777777" w:rsidTr="00F61961">
        <w:tc>
          <w:tcPr>
            <w:tcW w:w="988" w:type="dxa"/>
          </w:tcPr>
          <w:p w14:paraId="6F9119BD" w14:textId="77777777" w:rsidR="00F61961" w:rsidRPr="008366C8" w:rsidRDefault="00F61961" w:rsidP="005227A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2C956CA9" w14:textId="77777777" w:rsidR="00F61961" w:rsidRPr="001E44F7" w:rsidRDefault="00F61961" w:rsidP="005227A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1E44F7">
              <w:rPr>
                <w:color w:val="000000"/>
              </w:rPr>
              <w:t>Патентоспособность – это свойство результата интеллектуальной деятельности, отражающее его потенциальное соответствие условиям предоставления ___________________ ______________ _______________ __________________.</w:t>
            </w:r>
          </w:p>
          <w:p w14:paraId="7B7652C0" w14:textId="77777777" w:rsidR="00F61961" w:rsidRPr="001E44F7" w:rsidRDefault="00F61961" w:rsidP="005227A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14:paraId="70BFECAE" w14:textId="77777777" w:rsidR="00F61961" w:rsidRPr="006E7011" w:rsidRDefault="00F61961" w:rsidP="005227AB">
            <w:pPr>
              <w:jc w:val="center"/>
            </w:pPr>
            <w:r w:rsidRPr="006E7011">
              <w:t>ОПК-</w:t>
            </w:r>
            <w:r>
              <w:t>2</w:t>
            </w:r>
          </w:p>
        </w:tc>
        <w:tc>
          <w:tcPr>
            <w:tcW w:w="700" w:type="dxa"/>
          </w:tcPr>
          <w:p w14:paraId="0DE7CDC5" w14:textId="77777777" w:rsidR="00F61961" w:rsidRPr="006E7011" w:rsidRDefault="00F61961" w:rsidP="005227AB">
            <w:pPr>
              <w:jc w:val="center"/>
            </w:pPr>
            <w:r w:rsidRPr="006E7011">
              <w:t>1</w:t>
            </w:r>
          </w:p>
        </w:tc>
      </w:tr>
      <w:tr w:rsidR="00F61961" w:rsidRPr="008366C8" w14:paraId="68C39375" w14:textId="77777777" w:rsidTr="00F61961">
        <w:tc>
          <w:tcPr>
            <w:tcW w:w="988" w:type="dxa"/>
          </w:tcPr>
          <w:p w14:paraId="3D036F61" w14:textId="77777777" w:rsidR="00F61961" w:rsidRPr="008366C8" w:rsidRDefault="00F61961" w:rsidP="005227A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47D49E1A" w14:textId="77777777" w:rsidR="00F61961" w:rsidRPr="001E44F7" w:rsidRDefault="00F61961" w:rsidP="005227A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1E44F7">
              <w:rPr>
                <w:color w:val="000000"/>
              </w:rPr>
              <w:t>___________________ – это сведения, ставшие известными в мире до даты начала патентных исследований, указанной в задании на проведение патентных исследований.</w:t>
            </w:r>
          </w:p>
        </w:tc>
        <w:tc>
          <w:tcPr>
            <w:tcW w:w="0" w:type="auto"/>
          </w:tcPr>
          <w:p w14:paraId="4EAC291B" w14:textId="77777777" w:rsidR="00F61961" w:rsidRPr="006E7011" w:rsidRDefault="00F61961" w:rsidP="005227AB">
            <w:pPr>
              <w:jc w:val="center"/>
            </w:pPr>
            <w:r w:rsidRPr="006E7011">
              <w:t>ОПК-</w:t>
            </w:r>
            <w:r>
              <w:t>2</w:t>
            </w:r>
          </w:p>
        </w:tc>
        <w:tc>
          <w:tcPr>
            <w:tcW w:w="700" w:type="dxa"/>
          </w:tcPr>
          <w:p w14:paraId="3DB1CAF3" w14:textId="77777777" w:rsidR="00F61961" w:rsidRPr="006E7011" w:rsidRDefault="00F61961" w:rsidP="005227AB">
            <w:pPr>
              <w:jc w:val="center"/>
            </w:pPr>
            <w:r w:rsidRPr="006E7011">
              <w:t>1</w:t>
            </w:r>
          </w:p>
        </w:tc>
      </w:tr>
      <w:tr w:rsidR="00F61961" w:rsidRPr="008366C8" w14:paraId="155209A3" w14:textId="77777777" w:rsidTr="00F61961">
        <w:tc>
          <w:tcPr>
            <w:tcW w:w="988" w:type="dxa"/>
          </w:tcPr>
          <w:p w14:paraId="31FCDEC6" w14:textId="77777777" w:rsidR="00F61961" w:rsidRPr="008366C8" w:rsidRDefault="00F61961" w:rsidP="005227A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4CFB21A7" w14:textId="77777777" w:rsidR="00F61961" w:rsidRPr="001E44F7" w:rsidRDefault="00F61961" w:rsidP="005227A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1E44F7">
              <w:rPr>
                <w:color w:val="000000"/>
              </w:rPr>
              <w:t>Патентная чистота – это юридическое свойство объекта техники, заключающееся в том, что он ______________________ на определенной территории исключительных прав на промышленную собственность, принадлежащих третьим лицам, и может быть свободно введен в гражданский оборот на этой территории.</w:t>
            </w:r>
          </w:p>
          <w:p w14:paraId="5946E7B2" w14:textId="77777777" w:rsidR="00F61961" w:rsidRPr="001E44F7" w:rsidRDefault="00F61961" w:rsidP="005227A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0" w:type="auto"/>
          </w:tcPr>
          <w:p w14:paraId="5C4DBAB7" w14:textId="77777777" w:rsidR="00F61961" w:rsidRPr="006E7011" w:rsidRDefault="00F61961" w:rsidP="005227AB">
            <w:pPr>
              <w:jc w:val="center"/>
            </w:pPr>
            <w:r w:rsidRPr="006E7011">
              <w:t>ОПК-</w:t>
            </w:r>
            <w:r>
              <w:t>2</w:t>
            </w:r>
          </w:p>
        </w:tc>
        <w:tc>
          <w:tcPr>
            <w:tcW w:w="700" w:type="dxa"/>
          </w:tcPr>
          <w:p w14:paraId="2D00DE04" w14:textId="77777777" w:rsidR="00F61961" w:rsidRPr="006E7011" w:rsidRDefault="00F61961" w:rsidP="005227AB">
            <w:pPr>
              <w:jc w:val="center"/>
            </w:pPr>
            <w:r w:rsidRPr="006E7011">
              <w:t>1</w:t>
            </w:r>
          </w:p>
        </w:tc>
      </w:tr>
      <w:tr w:rsidR="00F61961" w:rsidRPr="008366C8" w14:paraId="4BD5BE7C" w14:textId="77777777" w:rsidTr="00F61961">
        <w:tc>
          <w:tcPr>
            <w:tcW w:w="988" w:type="dxa"/>
          </w:tcPr>
          <w:p w14:paraId="07485EF3" w14:textId="77777777" w:rsidR="00F61961" w:rsidRPr="008366C8" w:rsidRDefault="00F61961" w:rsidP="005227A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7E6F549C" w14:textId="77777777" w:rsidR="00F61961" w:rsidRPr="001E44F7" w:rsidRDefault="00F61961" w:rsidP="005227A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1E44F7">
              <w:rPr>
                <w:color w:val="000000"/>
              </w:rPr>
              <w:t>Петров А.В. собирается провести патентно-техническую экспертизу. Но не знает, как это сделать и с чего начать. Какие действия ему необходимо предпринять и кому обратиться?</w:t>
            </w:r>
          </w:p>
        </w:tc>
        <w:tc>
          <w:tcPr>
            <w:tcW w:w="0" w:type="auto"/>
          </w:tcPr>
          <w:p w14:paraId="5279AEE0" w14:textId="77777777" w:rsidR="00F61961" w:rsidRPr="006E7011" w:rsidRDefault="00F61961" w:rsidP="005227AB">
            <w:pPr>
              <w:jc w:val="center"/>
            </w:pPr>
            <w:r w:rsidRPr="006E7011">
              <w:t>ОПК-</w:t>
            </w:r>
            <w:r>
              <w:t>2</w:t>
            </w:r>
          </w:p>
        </w:tc>
        <w:tc>
          <w:tcPr>
            <w:tcW w:w="700" w:type="dxa"/>
          </w:tcPr>
          <w:p w14:paraId="2136BBF7" w14:textId="77777777" w:rsidR="00F61961" w:rsidRPr="006E7011" w:rsidRDefault="00F61961" w:rsidP="005227AB">
            <w:pPr>
              <w:jc w:val="center"/>
            </w:pPr>
            <w:r>
              <w:t>5</w:t>
            </w:r>
          </w:p>
        </w:tc>
      </w:tr>
      <w:tr w:rsidR="00F61961" w:rsidRPr="008366C8" w14:paraId="0D2C3166" w14:textId="77777777" w:rsidTr="00F61961">
        <w:tc>
          <w:tcPr>
            <w:tcW w:w="988" w:type="dxa"/>
          </w:tcPr>
          <w:p w14:paraId="61F96706" w14:textId="77777777" w:rsidR="00F61961" w:rsidRPr="008366C8" w:rsidRDefault="00F61961" w:rsidP="005227A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37F23210" w14:textId="77777777" w:rsidR="00F61961" w:rsidRPr="001E44F7" w:rsidRDefault="00F61961" w:rsidP="005227A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1E44F7">
              <w:rPr>
                <w:color w:val="000000"/>
              </w:rPr>
              <w:t>Мастер и технолог разработали и внедрили у себя на производстве способ изготовления керамических точных измерительных пластин. После шестимесячного использования предложенного способа была выявлена его большая эффективность. Авторы разработки предложили руководству патентовать разработку в качестве изобретения, но, не получив ответа в течение двух месяцев, подали заявку от собственного имени. При этом в целях ускорения приобретения исключительных прав на созданный ими способ решили запатентовать его не в качестве изобретения, а как полезную модель. Федеральная служба по интеллектуальной собственности, патентам и товарным знакам отказала в выдаче патента на полезную модель, сославшись на нарушение заявителями действующего законодательства. Правильно ли решение, принятое по заявке? Если заявителями допущены нарушения, назовите их и укажите, сохранилась ли возможность их устранения?</w:t>
            </w:r>
          </w:p>
        </w:tc>
        <w:tc>
          <w:tcPr>
            <w:tcW w:w="0" w:type="auto"/>
          </w:tcPr>
          <w:p w14:paraId="737D6BB6" w14:textId="77777777" w:rsidR="00F61961" w:rsidRPr="006E7011" w:rsidRDefault="00F61961" w:rsidP="005227AB">
            <w:pPr>
              <w:jc w:val="center"/>
            </w:pPr>
            <w:r w:rsidRPr="006E7011">
              <w:t>ОПК-</w:t>
            </w:r>
            <w:r>
              <w:t>2</w:t>
            </w:r>
          </w:p>
        </w:tc>
        <w:tc>
          <w:tcPr>
            <w:tcW w:w="700" w:type="dxa"/>
          </w:tcPr>
          <w:p w14:paraId="2D9A228C" w14:textId="77777777" w:rsidR="00F61961" w:rsidRPr="006E7011" w:rsidRDefault="00F61961" w:rsidP="005227AB">
            <w:pPr>
              <w:jc w:val="center"/>
            </w:pPr>
            <w:r>
              <w:t>5</w:t>
            </w:r>
          </w:p>
        </w:tc>
      </w:tr>
      <w:tr w:rsidR="00F61961" w:rsidRPr="008366C8" w14:paraId="2A4E67B1" w14:textId="77777777" w:rsidTr="00F61961">
        <w:tc>
          <w:tcPr>
            <w:tcW w:w="988" w:type="dxa"/>
          </w:tcPr>
          <w:p w14:paraId="736FD60A" w14:textId="77777777" w:rsidR="00F61961" w:rsidRPr="008366C8" w:rsidRDefault="00F61961" w:rsidP="005227A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2473427C" w14:textId="77777777" w:rsidR="00F61961" w:rsidRPr="001E44F7" w:rsidRDefault="00F61961" w:rsidP="005227A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1E44F7">
              <w:rPr>
                <w:color w:val="000000"/>
              </w:rPr>
              <w:t>Дизайнером предприятия по выпуску пива Сидоровым была разработана упаковка оригинальной формы для пива, напоминающая космическую ракету. Предприятие в короткие сроки наладило выпуск напитков в новой упаковке. Каким образом Сидоров может защитить результат своей творческой деятельности? Есть ли у него возможность на получение материальной выгоды от этого?</w:t>
            </w:r>
          </w:p>
        </w:tc>
        <w:tc>
          <w:tcPr>
            <w:tcW w:w="0" w:type="auto"/>
          </w:tcPr>
          <w:p w14:paraId="4EE0773E" w14:textId="77777777" w:rsidR="00F61961" w:rsidRPr="006E7011" w:rsidRDefault="00F61961" w:rsidP="005227AB">
            <w:pPr>
              <w:jc w:val="center"/>
            </w:pPr>
            <w:r w:rsidRPr="006E7011">
              <w:t>ОПК-</w:t>
            </w:r>
            <w:r>
              <w:t>2</w:t>
            </w:r>
          </w:p>
        </w:tc>
        <w:tc>
          <w:tcPr>
            <w:tcW w:w="700" w:type="dxa"/>
          </w:tcPr>
          <w:p w14:paraId="144B5D7E" w14:textId="77777777" w:rsidR="00F61961" w:rsidRPr="006E7011" w:rsidRDefault="00F61961" w:rsidP="005227AB">
            <w:pPr>
              <w:jc w:val="center"/>
            </w:pPr>
            <w:r>
              <w:t>2</w:t>
            </w:r>
          </w:p>
        </w:tc>
      </w:tr>
      <w:tr w:rsidR="00F61961" w:rsidRPr="008366C8" w14:paraId="2AD32534" w14:textId="77777777" w:rsidTr="00F61961">
        <w:tc>
          <w:tcPr>
            <w:tcW w:w="988" w:type="dxa"/>
          </w:tcPr>
          <w:p w14:paraId="1CECBEA1" w14:textId="77777777" w:rsidR="00F61961" w:rsidRPr="008366C8" w:rsidRDefault="00F61961" w:rsidP="005227A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4159EB59" w14:textId="77777777" w:rsidR="00F61961" w:rsidRPr="001E44F7" w:rsidRDefault="00F61961" w:rsidP="005227A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1E44F7">
              <w:rPr>
                <w:color w:val="000000"/>
              </w:rPr>
              <w:t>Заявитель предполагает подать заявку на полезную модель, охарактеризованную ниже приведенной формулой:</w:t>
            </w:r>
          </w:p>
          <w:p w14:paraId="31A68C66" w14:textId="77777777" w:rsidR="00F61961" w:rsidRPr="001E44F7" w:rsidRDefault="00F61961" w:rsidP="005227A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1E44F7">
              <w:rPr>
                <w:color w:val="000000"/>
              </w:rPr>
              <w:t xml:space="preserve">Датчик угла наклона, содержащий цилиндрическую камеру, частично заполненную неэлектропроводной жидкостью, образованную внутренней цилиндрической поверхностью корпуса и двумя плоскопараллельными пластинами с электродами на внешней, относительно камеры, поверхности, соединенными с электронной схемой, включающей преобразователь выходных сигналов, связанный с устройством цифровой обработки информации, отличающийся тем, что внутренняя цилиндрическая поверхность корпуса выполнена ступенчатой формы, с меньшим диаметром в срединной части корпуса и большим диаметром на участках, примыкающих к условным плоскостям оснований цилиндра, пластины с электродами установлены на уступах корпуса, образованных перепадом его диаметра, и поджаты к ним посредством крышек, закрывающих корпус со стороны оснований, в крышках сформированы посадочные поверхности для установки печатных плат с элементами электронной схемы, включающей микроконтроллер, выполняющий функции устройства цифровой обработки информации и выполненный с возможностью формирования входных импульсов, при этом преобразователь выходных сигналов включает усилитель, ячейку фильтров и АЦП. </w:t>
            </w:r>
          </w:p>
          <w:p w14:paraId="5D650171" w14:textId="77777777" w:rsidR="00F61961" w:rsidRPr="001E44F7" w:rsidRDefault="00F61961" w:rsidP="005227A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1E44F7">
              <w:rPr>
                <w:color w:val="000000"/>
              </w:rPr>
              <w:t xml:space="preserve">Возможно ли предоставление правовой охраны заявленному решению в качестве полезной модели с этой формулой? </w:t>
            </w:r>
          </w:p>
        </w:tc>
        <w:tc>
          <w:tcPr>
            <w:tcW w:w="0" w:type="auto"/>
          </w:tcPr>
          <w:p w14:paraId="0584CFF6" w14:textId="77777777" w:rsidR="00F61961" w:rsidRPr="006E7011" w:rsidRDefault="00F61961" w:rsidP="005227AB">
            <w:pPr>
              <w:jc w:val="center"/>
            </w:pPr>
            <w:r w:rsidRPr="006E7011">
              <w:t>ОПК-</w:t>
            </w:r>
            <w:r>
              <w:t>2</w:t>
            </w:r>
          </w:p>
        </w:tc>
        <w:tc>
          <w:tcPr>
            <w:tcW w:w="700" w:type="dxa"/>
          </w:tcPr>
          <w:p w14:paraId="532AC4F7" w14:textId="77777777" w:rsidR="00F61961" w:rsidRPr="006E7011" w:rsidRDefault="00F61961" w:rsidP="005227AB">
            <w:pPr>
              <w:jc w:val="center"/>
            </w:pPr>
            <w:r w:rsidRPr="006E7011">
              <w:t>1</w:t>
            </w:r>
          </w:p>
        </w:tc>
      </w:tr>
      <w:tr w:rsidR="00F61961" w:rsidRPr="008366C8" w14:paraId="67887B84" w14:textId="77777777" w:rsidTr="00F61961">
        <w:tc>
          <w:tcPr>
            <w:tcW w:w="988" w:type="dxa"/>
          </w:tcPr>
          <w:p w14:paraId="0146FDD5" w14:textId="77777777" w:rsidR="00F61961" w:rsidRPr="008366C8" w:rsidRDefault="00F61961" w:rsidP="005227A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1B8481DD" w14:textId="77777777" w:rsidR="00F61961" w:rsidRPr="001E44F7" w:rsidRDefault="00F61961" w:rsidP="005227A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1E44F7">
              <w:rPr>
                <w:color w:val="000000"/>
              </w:rPr>
              <w:t>Что такое патентное право? Какие объекты патентного права существуют в РФ? Каким основным законом регулируются?</w:t>
            </w:r>
          </w:p>
        </w:tc>
        <w:tc>
          <w:tcPr>
            <w:tcW w:w="0" w:type="auto"/>
          </w:tcPr>
          <w:p w14:paraId="6806F61F" w14:textId="77777777" w:rsidR="00F61961" w:rsidRPr="006E7011" w:rsidRDefault="00F61961" w:rsidP="005227AB">
            <w:pPr>
              <w:jc w:val="center"/>
            </w:pPr>
            <w:r w:rsidRPr="006E7011">
              <w:t>ОПК-</w:t>
            </w:r>
            <w:r>
              <w:t>2</w:t>
            </w:r>
          </w:p>
        </w:tc>
        <w:tc>
          <w:tcPr>
            <w:tcW w:w="700" w:type="dxa"/>
          </w:tcPr>
          <w:p w14:paraId="6E1CF24E" w14:textId="77777777" w:rsidR="00F61961" w:rsidRPr="006E7011" w:rsidRDefault="00F61961" w:rsidP="005227AB">
            <w:pPr>
              <w:jc w:val="center"/>
            </w:pPr>
            <w:r>
              <w:t>2</w:t>
            </w:r>
          </w:p>
        </w:tc>
      </w:tr>
      <w:tr w:rsidR="00F61961" w:rsidRPr="008366C8" w14:paraId="21145FDD" w14:textId="77777777" w:rsidTr="00F61961">
        <w:tc>
          <w:tcPr>
            <w:tcW w:w="988" w:type="dxa"/>
          </w:tcPr>
          <w:p w14:paraId="79F7676B" w14:textId="77777777" w:rsidR="00F61961" w:rsidRPr="008366C8" w:rsidRDefault="00F61961" w:rsidP="005227A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2347665D" w14:textId="77777777" w:rsidR="00F61961" w:rsidRPr="001E44F7" w:rsidRDefault="00F61961" w:rsidP="005227AB">
            <w:pPr>
              <w:jc w:val="both"/>
              <w:rPr>
                <w:color w:val="000000"/>
              </w:rPr>
            </w:pPr>
            <w:r w:rsidRPr="001E44F7">
              <w:rPr>
                <w:rFonts w:cstheme="minorHAnsi"/>
              </w:rPr>
              <w:t xml:space="preserve">Какими признаками должно обладать техническое решение, чтобы оно могло быть признано изобретением? </w:t>
            </w:r>
          </w:p>
          <w:p w14:paraId="052EC63F" w14:textId="77777777" w:rsidR="00F61961" w:rsidRPr="001E44F7" w:rsidRDefault="00F61961" w:rsidP="005227AB">
            <w:pPr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14:paraId="2BC13E9D" w14:textId="77777777" w:rsidR="00F61961" w:rsidRPr="006E7011" w:rsidRDefault="00F61961" w:rsidP="005227AB">
            <w:pPr>
              <w:jc w:val="center"/>
            </w:pPr>
            <w:r w:rsidRPr="006E7011">
              <w:t>ОПК-</w:t>
            </w:r>
            <w:r>
              <w:t>3</w:t>
            </w:r>
          </w:p>
        </w:tc>
        <w:tc>
          <w:tcPr>
            <w:tcW w:w="700" w:type="dxa"/>
          </w:tcPr>
          <w:p w14:paraId="2F8BCBC0" w14:textId="77777777" w:rsidR="00F61961" w:rsidRPr="006E7011" w:rsidRDefault="00F61961" w:rsidP="005227AB">
            <w:pPr>
              <w:jc w:val="center"/>
            </w:pPr>
            <w:r w:rsidRPr="006E7011">
              <w:t>1</w:t>
            </w:r>
          </w:p>
        </w:tc>
      </w:tr>
      <w:tr w:rsidR="00F61961" w:rsidRPr="008366C8" w14:paraId="1E3CEAB9" w14:textId="77777777" w:rsidTr="00F61961">
        <w:tc>
          <w:tcPr>
            <w:tcW w:w="988" w:type="dxa"/>
          </w:tcPr>
          <w:p w14:paraId="25AE7655" w14:textId="77777777" w:rsidR="00F61961" w:rsidRPr="008366C8" w:rsidRDefault="00F61961" w:rsidP="005227A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30FE5493" w14:textId="77777777" w:rsidR="00F61961" w:rsidRPr="001E44F7" w:rsidRDefault="00F61961" w:rsidP="005227AB">
            <w:pPr>
              <w:jc w:val="both"/>
              <w:rPr>
                <w:color w:val="000000"/>
              </w:rPr>
            </w:pPr>
            <w:r w:rsidRPr="001E44F7">
              <w:t>Какой порядок рассмотрения заявки по п</w:t>
            </w:r>
            <w:r w:rsidRPr="001E44F7">
              <w:rPr>
                <w:color w:val="333333"/>
              </w:rPr>
              <w:t xml:space="preserve">роцедуре получения патента на изобретение? Что дает патентообладателю патент на изобретение?  </w:t>
            </w:r>
          </w:p>
        </w:tc>
        <w:tc>
          <w:tcPr>
            <w:tcW w:w="0" w:type="auto"/>
          </w:tcPr>
          <w:p w14:paraId="6F8FC07C" w14:textId="77777777" w:rsidR="00F61961" w:rsidRPr="006E7011" w:rsidRDefault="00F61961" w:rsidP="005227AB">
            <w:pPr>
              <w:jc w:val="center"/>
            </w:pPr>
            <w:r w:rsidRPr="006E7011">
              <w:t>ОПК-</w:t>
            </w:r>
            <w:r>
              <w:t>3</w:t>
            </w:r>
          </w:p>
        </w:tc>
        <w:tc>
          <w:tcPr>
            <w:tcW w:w="700" w:type="dxa"/>
          </w:tcPr>
          <w:p w14:paraId="78D854DF" w14:textId="77777777" w:rsidR="00F61961" w:rsidRPr="006E7011" w:rsidRDefault="00F61961" w:rsidP="005227AB">
            <w:pPr>
              <w:jc w:val="center"/>
            </w:pPr>
            <w:r w:rsidRPr="006E7011">
              <w:t>1</w:t>
            </w:r>
          </w:p>
        </w:tc>
      </w:tr>
      <w:tr w:rsidR="00F61961" w:rsidRPr="008366C8" w14:paraId="6ED144BD" w14:textId="77777777" w:rsidTr="00F61961">
        <w:tc>
          <w:tcPr>
            <w:tcW w:w="988" w:type="dxa"/>
          </w:tcPr>
          <w:p w14:paraId="22056A7D" w14:textId="77777777" w:rsidR="00F61961" w:rsidRPr="008366C8" w:rsidRDefault="00F61961" w:rsidP="005227A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44D3087D" w14:textId="77777777" w:rsidR="00F61961" w:rsidRPr="001E44F7" w:rsidRDefault="00F61961" w:rsidP="005227A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E44F7">
              <w:rPr>
                <w:color w:val="000000"/>
              </w:rPr>
              <w:t>Передача права использования на программу для ЭВМ или базу данных может быть осуществлена двумя способами. Какие способы передачи?</w:t>
            </w:r>
          </w:p>
          <w:p w14:paraId="6EF97D66" w14:textId="77777777" w:rsidR="00F61961" w:rsidRPr="001E44F7" w:rsidRDefault="00F61961" w:rsidP="005227A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0" w:type="auto"/>
          </w:tcPr>
          <w:p w14:paraId="32E2D8F6" w14:textId="77777777" w:rsidR="00F61961" w:rsidRPr="006E7011" w:rsidRDefault="00F61961" w:rsidP="005227AB">
            <w:pPr>
              <w:jc w:val="center"/>
            </w:pPr>
            <w:r w:rsidRPr="006E7011">
              <w:t>ОПК-3</w:t>
            </w:r>
          </w:p>
        </w:tc>
        <w:tc>
          <w:tcPr>
            <w:tcW w:w="700" w:type="dxa"/>
          </w:tcPr>
          <w:p w14:paraId="43AA1415" w14:textId="77777777" w:rsidR="00F61961" w:rsidRPr="006E7011" w:rsidRDefault="00F61961" w:rsidP="005227AB">
            <w:pPr>
              <w:jc w:val="center"/>
            </w:pPr>
            <w:r w:rsidRPr="006E7011">
              <w:t>1</w:t>
            </w:r>
          </w:p>
        </w:tc>
      </w:tr>
      <w:tr w:rsidR="00F61961" w:rsidRPr="00745511" w14:paraId="1D4D530F" w14:textId="77777777" w:rsidTr="00F61961">
        <w:tc>
          <w:tcPr>
            <w:tcW w:w="988" w:type="dxa"/>
          </w:tcPr>
          <w:p w14:paraId="6D470211" w14:textId="77777777" w:rsidR="00F61961" w:rsidRPr="00745511" w:rsidRDefault="00F61961" w:rsidP="005227A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5827264F" w14:textId="77777777" w:rsidR="00F61961" w:rsidRPr="001E44F7" w:rsidRDefault="00F61961" w:rsidP="005227A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1E44F7">
              <w:rPr>
                <w:color w:val="000000"/>
              </w:rPr>
              <w:t>Как можно определить требуемую госпошлину оплаты для регистрации программы ЭВМ и базы данных? Имеются ли какие-то льготы?</w:t>
            </w:r>
          </w:p>
        </w:tc>
        <w:tc>
          <w:tcPr>
            <w:tcW w:w="0" w:type="auto"/>
          </w:tcPr>
          <w:p w14:paraId="5964E0B1" w14:textId="77777777" w:rsidR="00F61961" w:rsidRPr="006E7011" w:rsidRDefault="00F61961" w:rsidP="005227AB">
            <w:pPr>
              <w:jc w:val="center"/>
            </w:pPr>
            <w:r w:rsidRPr="006E7011">
              <w:t>ОПК-3</w:t>
            </w:r>
          </w:p>
        </w:tc>
        <w:tc>
          <w:tcPr>
            <w:tcW w:w="700" w:type="dxa"/>
          </w:tcPr>
          <w:p w14:paraId="0E0CD4D3" w14:textId="77777777" w:rsidR="00F61961" w:rsidRPr="006E7011" w:rsidRDefault="00F61961" w:rsidP="005227AB">
            <w:pPr>
              <w:jc w:val="center"/>
            </w:pPr>
            <w:r w:rsidRPr="006E7011">
              <w:t>2</w:t>
            </w:r>
          </w:p>
        </w:tc>
      </w:tr>
      <w:tr w:rsidR="00F61961" w:rsidRPr="008366C8" w14:paraId="5DF77A85" w14:textId="77777777" w:rsidTr="00F61961">
        <w:tc>
          <w:tcPr>
            <w:tcW w:w="988" w:type="dxa"/>
          </w:tcPr>
          <w:p w14:paraId="3A7826F7" w14:textId="77777777" w:rsidR="00F61961" w:rsidRPr="008366C8" w:rsidRDefault="00F61961" w:rsidP="005227A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2E7B9445" w14:textId="77777777" w:rsidR="00F61961" w:rsidRPr="001E44F7" w:rsidRDefault="00F61961" w:rsidP="005227AB">
            <w:pPr>
              <w:jc w:val="both"/>
              <w:rPr>
                <w:rFonts w:cstheme="minorHAnsi"/>
              </w:rPr>
            </w:pPr>
            <w:r w:rsidRPr="001E44F7">
              <w:rPr>
                <w:rFonts w:cstheme="minorHAnsi"/>
              </w:rPr>
              <w:t xml:space="preserve">Какие объекты могут быть признаны изобретениями? Т.е. объект в качестве технического средства, с помощью которого должно быть найдено решение задачи. </w:t>
            </w:r>
          </w:p>
          <w:p w14:paraId="55F3D9EE" w14:textId="77777777" w:rsidR="00F61961" w:rsidRPr="001E44F7" w:rsidRDefault="00F61961" w:rsidP="005227A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14:paraId="29AD36E5" w14:textId="77777777" w:rsidR="00F61961" w:rsidRPr="006E7011" w:rsidRDefault="00F61961" w:rsidP="005227AB">
            <w:pPr>
              <w:jc w:val="center"/>
            </w:pPr>
            <w:r w:rsidRPr="006E7011">
              <w:t>ОПК-</w:t>
            </w:r>
            <w:r>
              <w:t>3</w:t>
            </w:r>
          </w:p>
        </w:tc>
        <w:tc>
          <w:tcPr>
            <w:tcW w:w="700" w:type="dxa"/>
          </w:tcPr>
          <w:p w14:paraId="751FBF36" w14:textId="77777777" w:rsidR="00F61961" w:rsidRPr="006E7011" w:rsidRDefault="00F61961" w:rsidP="005227AB">
            <w:pPr>
              <w:jc w:val="center"/>
            </w:pPr>
            <w:r>
              <w:t>2</w:t>
            </w:r>
          </w:p>
        </w:tc>
      </w:tr>
      <w:tr w:rsidR="00F61961" w:rsidRPr="008366C8" w14:paraId="6AA0B98B" w14:textId="77777777" w:rsidTr="00F61961">
        <w:tc>
          <w:tcPr>
            <w:tcW w:w="988" w:type="dxa"/>
          </w:tcPr>
          <w:p w14:paraId="7A241C8D" w14:textId="77777777" w:rsidR="00F61961" w:rsidRPr="008366C8" w:rsidRDefault="00F61961" w:rsidP="005227A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56683E10" w14:textId="77777777" w:rsidR="00F61961" w:rsidRPr="001E44F7" w:rsidRDefault="00F61961" w:rsidP="005227A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1E44F7">
              <w:rPr>
                <w:color w:val="000000"/>
              </w:rPr>
              <w:t xml:space="preserve">В результате выполнения опытно-конструкторских работ выполнена разработка по </w:t>
            </w:r>
            <w:proofErr w:type="spellStart"/>
            <w:r w:rsidRPr="001E44F7">
              <w:rPr>
                <w:color w:val="000000"/>
              </w:rPr>
              <w:t>импортозамещению</w:t>
            </w:r>
            <w:proofErr w:type="spellEnd"/>
            <w:r w:rsidRPr="001E44F7">
              <w:rPr>
                <w:color w:val="000000"/>
              </w:rPr>
              <w:t xml:space="preserve"> продукта, которое на территории Российской Федерации никогда изготавливалась и не разрабатывалась. По результатам оценки необходимости сохранения конкурентоспособности изделия и охраны интеллектуальной собственности было принято решение о проведении патентных исследований на патентоспособность, в связи с чем был проведен патентный поиск на территории РФ и в мировом масштабе. </w:t>
            </w:r>
          </w:p>
          <w:p w14:paraId="7821DAEE" w14:textId="77777777" w:rsidR="00F61961" w:rsidRPr="001E44F7" w:rsidRDefault="00F61961" w:rsidP="005227A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1E44F7">
              <w:rPr>
                <w:color w:val="000000"/>
              </w:rPr>
              <w:t>Что по Вашему мнению разработчики могут сделать, чтобы обеспечить защиту своей разработки на территории РФ?</w:t>
            </w:r>
          </w:p>
          <w:p w14:paraId="45D8C49C" w14:textId="77777777" w:rsidR="00F61961" w:rsidRPr="001E44F7" w:rsidRDefault="00F61961" w:rsidP="005227A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14:paraId="33C3C008" w14:textId="77777777" w:rsidR="00F61961" w:rsidRPr="006E7011" w:rsidRDefault="00F61961" w:rsidP="005227AB">
            <w:pPr>
              <w:jc w:val="center"/>
            </w:pPr>
            <w:r w:rsidRPr="006E7011">
              <w:t>ОПК-</w:t>
            </w:r>
            <w:r>
              <w:t>3</w:t>
            </w:r>
          </w:p>
        </w:tc>
        <w:tc>
          <w:tcPr>
            <w:tcW w:w="700" w:type="dxa"/>
          </w:tcPr>
          <w:p w14:paraId="77AAB2F8" w14:textId="77777777" w:rsidR="00F61961" w:rsidRPr="006E7011" w:rsidRDefault="00F61961" w:rsidP="005227AB">
            <w:pPr>
              <w:jc w:val="center"/>
            </w:pPr>
            <w:r>
              <w:t>2</w:t>
            </w:r>
          </w:p>
        </w:tc>
      </w:tr>
      <w:tr w:rsidR="00F61961" w:rsidRPr="008366C8" w14:paraId="337913DD" w14:textId="77777777" w:rsidTr="00F61961">
        <w:tc>
          <w:tcPr>
            <w:tcW w:w="988" w:type="dxa"/>
          </w:tcPr>
          <w:p w14:paraId="32FB079A" w14:textId="77777777" w:rsidR="00F61961" w:rsidRPr="008366C8" w:rsidRDefault="00F61961" w:rsidP="005227A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635F6D52" w14:textId="77777777" w:rsidR="00F61961" w:rsidRPr="001E44F7" w:rsidRDefault="00F61961" w:rsidP="005227A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E44F7">
              <w:rPr>
                <w:color w:val="000000"/>
              </w:rPr>
              <w:t>Какие документы выдают на объекты патентных прав? А какие на объекты авторских прав – программы ЭВМ и базы данных? Какие права на данные объекты отчуждаемые, а какие нет?</w:t>
            </w:r>
          </w:p>
        </w:tc>
        <w:tc>
          <w:tcPr>
            <w:tcW w:w="0" w:type="auto"/>
          </w:tcPr>
          <w:p w14:paraId="55F54645" w14:textId="77777777" w:rsidR="00F61961" w:rsidRPr="006E7011" w:rsidRDefault="00F61961" w:rsidP="005227AB">
            <w:pPr>
              <w:jc w:val="center"/>
            </w:pPr>
            <w:r w:rsidRPr="006E7011">
              <w:t>ОПК-3</w:t>
            </w:r>
          </w:p>
        </w:tc>
        <w:tc>
          <w:tcPr>
            <w:tcW w:w="700" w:type="dxa"/>
          </w:tcPr>
          <w:p w14:paraId="3D95B622" w14:textId="77777777" w:rsidR="00F61961" w:rsidRPr="006E7011" w:rsidRDefault="00F61961" w:rsidP="005227AB">
            <w:pPr>
              <w:jc w:val="center"/>
            </w:pPr>
            <w:r w:rsidRPr="006E7011">
              <w:t>3</w:t>
            </w:r>
          </w:p>
        </w:tc>
      </w:tr>
      <w:tr w:rsidR="00F61961" w:rsidRPr="008366C8" w14:paraId="5768EABD" w14:textId="77777777" w:rsidTr="00F61961">
        <w:tc>
          <w:tcPr>
            <w:tcW w:w="988" w:type="dxa"/>
          </w:tcPr>
          <w:p w14:paraId="46FBD323" w14:textId="77777777" w:rsidR="00F61961" w:rsidRPr="008366C8" w:rsidRDefault="00F61961" w:rsidP="005227A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45DFB4FD" w14:textId="77777777" w:rsidR="00F61961" w:rsidRPr="001E44F7" w:rsidRDefault="00F61961" w:rsidP="005227AB">
            <w:pPr>
              <w:jc w:val="both"/>
              <w:rPr>
                <w:rFonts w:cstheme="minorHAnsi"/>
              </w:rPr>
            </w:pPr>
            <w:r w:rsidRPr="001E44F7">
              <w:rPr>
                <w:rFonts w:cstheme="minorHAnsi"/>
              </w:rPr>
              <w:t>Чтобы получить патент на изобретение или полезную модель необходимо оформить заявку и подать ее в Роспатент.</w:t>
            </w:r>
          </w:p>
          <w:p w14:paraId="322F2E7E" w14:textId="77777777" w:rsidR="00F61961" w:rsidRPr="001E44F7" w:rsidRDefault="00F61961" w:rsidP="005227AB">
            <w:pPr>
              <w:jc w:val="both"/>
              <w:rPr>
                <w:rFonts w:cstheme="minorHAnsi"/>
              </w:rPr>
            </w:pPr>
            <w:r w:rsidRPr="001E44F7">
              <w:rPr>
                <w:rFonts w:cstheme="minorHAnsi"/>
              </w:rPr>
              <w:t xml:space="preserve">За совершение </w:t>
            </w:r>
            <w:hyperlink r:id="rId13" w:history="1">
              <w:r w:rsidRPr="001E44F7">
                <w:rPr>
                  <w:rStyle w:val="a7"/>
                  <w:rFonts w:cstheme="minorHAnsi"/>
                  <w:color w:val="auto"/>
                  <w:u w:val="none"/>
                </w:rPr>
                <w:t>юридически значимых действий</w:t>
              </w:r>
            </w:hyperlink>
            <w:r w:rsidRPr="001E44F7">
              <w:rPr>
                <w:rFonts w:cstheme="minorHAnsi"/>
              </w:rPr>
              <w:t xml:space="preserve">, связанных с получением патента на изобретение (полезную модель), взимаются патентные пошлины. Размеры пошлин, порядок и сроки их уплаты устанавливаются Правительством Российской Федерации и регулируются </w:t>
            </w:r>
            <w:hyperlink r:id="rId14" w:history="1">
              <w:r w:rsidRPr="001E44F7">
                <w:rPr>
                  <w:rStyle w:val="a7"/>
                  <w:rFonts w:cstheme="minorHAnsi"/>
                  <w:color w:val="auto"/>
                  <w:u w:val="none"/>
                </w:rPr>
                <w:t>Положением о патентных и иных пошлинах</w:t>
              </w:r>
            </w:hyperlink>
            <w:r w:rsidRPr="001E44F7">
              <w:rPr>
                <w:rFonts w:cstheme="minorHAnsi"/>
              </w:rPr>
              <w:t xml:space="preserve">. </w:t>
            </w:r>
          </w:p>
          <w:p w14:paraId="571776C8" w14:textId="77777777" w:rsidR="00F61961" w:rsidRPr="001E44F7" w:rsidRDefault="00F61961" w:rsidP="005227AB">
            <w:pPr>
              <w:jc w:val="both"/>
              <w:rPr>
                <w:rFonts w:cstheme="minorHAnsi"/>
              </w:rPr>
            </w:pPr>
            <w:r w:rsidRPr="001E44F7">
              <w:rPr>
                <w:rFonts w:cstheme="minorHAnsi"/>
              </w:rPr>
              <w:t>Что должна содержать в соответствии с пунктом 2 статьи 1375 ГК РФ заявка на изобретение? Какие еще документы необходимо приложить к заявке?</w:t>
            </w:r>
          </w:p>
          <w:p w14:paraId="3A34BCC9" w14:textId="77777777" w:rsidR="00F61961" w:rsidRPr="001E44F7" w:rsidRDefault="00F61961" w:rsidP="005227AB">
            <w:pPr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14:paraId="1727E8A8" w14:textId="77777777" w:rsidR="00F61961" w:rsidRPr="006E7011" w:rsidRDefault="00F61961" w:rsidP="005227AB">
            <w:pPr>
              <w:jc w:val="center"/>
            </w:pPr>
            <w:r w:rsidRPr="006E7011">
              <w:t>ОПК-</w:t>
            </w:r>
            <w:r>
              <w:t>3</w:t>
            </w:r>
          </w:p>
        </w:tc>
        <w:tc>
          <w:tcPr>
            <w:tcW w:w="700" w:type="dxa"/>
          </w:tcPr>
          <w:p w14:paraId="711540EE" w14:textId="77777777" w:rsidR="00F61961" w:rsidRPr="006E7011" w:rsidRDefault="00F61961" w:rsidP="005227AB">
            <w:pPr>
              <w:jc w:val="center"/>
            </w:pPr>
            <w:r w:rsidRPr="006E7011">
              <w:t>1</w:t>
            </w:r>
          </w:p>
        </w:tc>
      </w:tr>
      <w:tr w:rsidR="00F61961" w:rsidRPr="008366C8" w14:paraId="47FE60D6" w14:textId="77777777" w:rsidTr="00F61961">
        <w:tc>
          <w:tcPr>
            <w:tcW w:w="988" w:type="dxa"/>
          </w:tcPr>
          <w:p w14:paraId="6F022D4C" w14:textId="77777777" w:rsidR="00F61961" w:rsidRPr="008366C8" w:rsidRDefault="00F61961" w:rsidP="005227A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4190B83E" w14:textId="77777777" w:rsidR="00F61961" w:rsidRPr="001E44F7" w:rsidRDefault="00F61961" w:rsidP="005227A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1E44F7">
              <w:rPr>
                <w:color w:val="000000"/>
              </w:rPr>
              <w:t>Группой разработчиков энтузиастов одного из вузов РФ была выполнена разработка инновационного изделия / технологии.</w:t>
            </w:r>
          </w:p>
          <w:p w14:paraId="67F8F145" w14:textId="77777777" w:rsidR="00F61961" w:rsidRPr="001E44F7" w:rsidRDefault="00F61961" w:rsidP="005227A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1E44F7">
              <w:rPr>
                <w:color w:val="000000"/>
              </w:rPr>
              <w:t>Какие возможные пути продажи объекта интеллектуальной собственности или продукта на его основе, созданного в университете, научной организации или энтузиастом Вы можете им предложить?</w:t>
            </w:r>
          </w:p>
          <w:p w14:paraId="544CE099" w14:textId="77777777" w:rsidR="00F61961" w:rsidRPr="001E44F7" w:rsidRDefault="00F61961" w:rsidP="005227A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E44F7">
              <w:rPr>
                <w:color w:val="000000"/>
              </w:rPr>
              <w:t xml:space="preserve"> </w:t>
            </w:r>
          </w:p>
        </w:tc>
        <w:tc>
          <w:tcPr>
            <w:tcW w:w="0" w:type="auto"/>
          </w:tcPr>
          <w:p w14:paraId="60358FB9" w14:textId="77777777" w:rsidR="00F61961" w:rsidRPr="006E7011" w:rsidRDefault="00F61961" w:rsidP="005227AB">
            <w:pPr>
              <w:jc w:val="center"/>
            </w:pPr>
            <w:r w:rsidRPr="006E7011">
              <w:t>ОПК-</w:t>
            </w:r>
            <w:r>
              <w:t>3</w:t>
            </w:r>
          </w:p>
        </w:tc>
        <w:tc>
          <w:tcPr>
            <w:tcW w:w="700" w:type="dxa"/>
          </w:tcPr>
          <w:p w14:paraId="01D79F14" w14:textId="77777777" w:rsidR="00F61961" w:rsidRPr="006E7011" w:rsidRDefault="00F61961" w:rsidP="005227AB">
            <w:pPr>
              <w:jc w:val="center"/>
            </w:pPr>
            <w:r>
              <w:t>2</w:t>
            </w:r>
          </w:p>
        </w:tc>
      </w:tr>
      <w:tr w:rsidR="00F61961" w:rsidRPr="008366C8" w14:paraId="19B23EBA" w14:textId="77777777" w:rsidTr="00F61961">
        <w:tc>
          <w:tcPr>
            <w:tcW w:w="988" w:type="dxa"/>
          </w:tcPr>
          <w:p w14:paraId="04D5CFC9" w14:textId="77777777" w:rsidR="00F61961" w:rsidRPr="008366C8" w:rsidRDefault="00F61961" w:rsidP="005227A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1990F490" w14:textId="77777777" w:rsidR="00F61961" w:rsidRPr="001E44F7" w:rsidRDefault="00F61961" w:rsidP="005227A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1E44F7">
              <w:rPr>
                <w:color w:val="000000"/>
              </w:rPr>
              <w:t>____________________________ – это свойство продукции, отличающее ее от аналогов степенью удовлетворения потребностей потребителей, уровнем затрат на ее приобретение и эксплуатацию и позволяющая ей в определенный период обеспечить коммерческий или иной успех на конкретном рынке в условиях конкуренции или противодействия.</w:t>
            </w:r>
          </w:p>
          <w:p w14:paraId="69030809" w14:textId="77777777" w:rsidR="00F61961" w:rsidRPr="001E44F7" w:rsidRDefault="00F61961" w:rsidP="005227A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14:paraId="349BC142" w14:textId="77777777" w:rsidR="00F61961" w:rsidRPr="006E7011" w:rsidRDefault="00F61961" w:rsidP="005227AB">
            <w:pPr>
              <w:jc w:val="center"/>
            </w:pPr>
            <w:r w:rsidRPr="006E7011">
              <w:t>ОПК-</w:t>
            </w:r>
            <w:r>
              <w:t>3</w:t>
            </w:r>
          </w:p>
        </w:tc>
        <w:tc>
          <w:tcPr>
            <w:tcW w:w="700" w:type="dxa"/>
          </w:tcPr>
          <w:p w14:paraId="5651C2FD" w14:textId="77777777" w:rsidR="00F61961" w:rsidRPr="006E7011" w:rsidRDefault="00F61961" w:rsidP="005227AB">
            <w:pPr>
              <w:jc w:val="center"/>
            </w:pPr>
            <w:r w:rsidRPr="006E7011">
              <w:t>1</w:t>
            </w:r>
          </w:p>
        </w:tc>
      </w:tr>
      <w:tr w:rsidR="00F61961" w:rsidRPr="00560A06" w14:paraId="6669464E" w14:textId="77777777" w:rsidTr="00F61961">
        <w:tc>
          <w:tcPr>
            <w:tcW w:w="988" w:type="dxa"/>
          </w:tcPr>
          <w:p w14:paraId="661D1EBD" w14:textId="77777777" w:rsidR="00F61961" w:rsidRPr="00560A06" w:rsidRDefault="00F61961" w:rsidP="007A2AE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06312935" w14:textId="77777777" w:rsidR="00F61961" w:rsidRPr="001E44F7" w:rsidRDefault="00F61961" w:rsidP="007A2AEA">
            <w:pPr>
              <w:tabs>
                <w:tab w:val="left" w:pos="0"/>
                <w:tab w:val="left" w:pos="567"/>
              </w:tabs>
            </w:pPr>
            <w:r w:rsidRPr="001E44F7">
              <w:t>В чем заключается новизна в изобретениях / полезных моделях?</w:t>
            </w:r>
          </w:p>
        </w:tc>
        <w:tc>
          <w:tcPr>
            <w:tcW w:w="0" w:type="auto"/>
          </w:tcPr>
          <w:p w14:paraId="72698589" w14:textId="77777777" w:rsidR="00F61961" w:rsidRPr="006E7011" w:rsidRDefault="00F61961" w:rsidP="007A2AEA">
            <w:pPr>
              <w:jc w:val="center"/>
            </w:pPr>
            <w:r w:rsidRPr="006E7011">
              <w:t>ОПК-8</w:t>
            </w:r>
          </w:p>
        </w:tc>
        <w:tc>
          <w:tcPr>
            <w:tcW w:w="700" w:type="dxa"/>
          </w:tcPr>
          <w:p w14:paraId="5534D201" w14:textId="77777777" w:rsidR="00F61961" w:rsidRPr="006E7011" w:rsidRDefault="00F61961" w:rsidP="007A2AEA">
            <w:pPr>
              <w:jc w:val="center"/>
            </w:pPr>
            <w:r>
              <w:t>2</w:t>
            </w:r>
          </w:p>
        </w:tc>
      </w:tr>
      <w:tr w:rsidR="00F61961" w:rsidRPr="008366C8" w14:paraId="26C53963" w14:textId="77777777" w:rsidTr="00F61961">
        <w:tc>
          <w:tcPr>
            <w:tcW w:w="988" w:type="dxa"/>
          </w:tcPr>
          <w:p w14:paraId="6FBB0549" w14:textId="77777777" w:rsidR="00F61961" w:rsidRPr="008366C8" w:rsidRDefault="00F61961" w:rsidP="007A2AE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  <w:vAlign w:val="center"/>
          </w:tcPr>
          <w:p w14:paraId="74C6B162" w14:textId="77777777" w:rsidR="00F61961" w:rsidRPr="001E44F7" w:rsidRDefault="00F61961" w:rsidP="007A2AEA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1E44F7">
              <w:t>Аналог – это _____________________, сходный с ним по технической сущности и результату, достигаемому при использовании.</w:t>
            </w:r>
          </w:p>
        </w:tc>
        <w:tc>
          <w:tcPr>
            <w:tcW w:w="0" w:type="auto"/>
          </w:tcPr>
          <w:p w14:paraId="00FBEFEA" w14:textId="77777777" w:rsidR="00F61961" w:rsidRPr="006E7011" w:rsidRDefault="00F61961" w:rsidP="007A2AEA">
            <w:pPr>
              <w:jc w:val="center"/>
            </w:pPr>
            <w:r w:rsidRPr="006E7011">
              <w:t>ОПК-8</w:t>
            </w:r>
          </w:p>
        </w:tc>
        <w:tc>
          <w:tcPr>
            <w:tcW w:w="700" w:type="dxa"/>
          </w:tcPr>
          <w:p w14:paraId="5C2F89C5" w14:textId="77777777" w:rsidR="00F61961" w:rsidRPr="006E7011" w:rsidRDefault="00F61961" w:rsidP="007A2AEA">
            <w:pPr>
              <w:jc w:val="center"/>
            </w:pPr>
            <w:r w:rsidRPr="006E7011">
              <w:t>1</w:t>
            </w:r>
          </w:p>
        </w:tc>
      </w:tr>
      <w:tr w:rsidR="00F61961" w:rsidRPr="008366C8" w14:paraId="5718F5BE" w14:textId="77777777" w:rsidTr="00F61961">
        <w:tc>
          <w:tcPr>
            <w:tcW w:w="988" w:type="dxa"/>
          </w:tcPr>
          <w:p w14:paraId="773762B4" w14:textId="77777777" w:rsidR="00F61961" w:rsidRPr="008366C8" w:rsidRDefault="00F61961" w:rsidP="007A2AE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22D28822" w14:textId="77777777" w:rsidR="00F61961" w:rsidRPr="001E44F7" w:rsidRDefault="00F61961" w:rsidP="007A2AE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E44F7">
              <w:rPr>
                <w:color w:val="000000"/>
              </w:rPr>
              <w:t>Прототип – это ______________________ к заявляемому объекту из аналогов, совпадающий с ним по наибольшему количеству существенных признаков или по основному признаку.</w:t>
            </w:r>
          </w:p>
        </w:tc>
        <w:tc>
          <w:tcPr>
            <w:tcW w:w="0" w:type="auto"/>
          </w:tcPr>
          <w:p w14:paraId="527A1DB0" w14:textId="77777777" w:rsidR="00F61961" w:rsidRPr="006E7011" w:rsidRDefault="00F61961" w:rsidP="007A2AEA">
            <w:pPr>
              <w:jc w:val="center"/>
            </w:pPr>
            <w:r w:rsidRPr="006E7011">
              <w:t>ОПК-8</w:t>
            </w:r>
          </w:p>
        </w:tc>
        <w:tc>
          <w:tcPr>
            <w:tcW w:w="700" w:type="dxa"/>
          </w:tcPr>
          <w:p w14:paraId="31D1C255" w14:textId="77777777" w:rsidR="00F61961" w:rsidRPr="006E7011" w:rsidRDefault="00F61961" w:rsidP="007A2AEA">
            <w:pPr>
              <w:jc w:val="center"/>
            </w:pPr>
            <w:r w:rsidRPr="006E7011">
              <w:t>1</w:t>
            </w:r>
          </w:p>
        </w:tc>
      </w:tr>
      <w:tr w:rsidR="00F61961" w:rsidRPr="008366C8" w14:paraId="489142D0" w14:textId="77777777" w:rsidTr="00F61961">
        <w:tc>
          <w:tcPr>
            <w:tcW w:w="988" w:type="dxa"/>
          </w:tcPr>
          <w:p w14:paraId="73986312" w14:textId="77777777" w:rsidR="00F61961" w:rsidRPr="008366C8" w:rsidRDefault="00F61961" w:rsidP="007A2AE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381D9CB4" w14:textId="77777777" w:rsidR="00F61961" w:rsidRPr="001E44F7" w:rsidRDefault="00F61961" w:rsidP="007A2AEA">
            <w:pPr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1E44F7">
              <w:rPr>
                <w:color w:val="000000"/>
              </w:rPr>
              <w:t>_____________________ – это краткое составленное по определенным правилам и форме словесное описание (характеристика) сущности технического решения как единой совокупности признаков, необходимых и достаточных для его осуществления.</w:t>
            </w:r>
          </w:p>
        </w:tc>
        <w:tc>
          <w:tcPr>
            <w:tcW w:w="0" w:type="auto"/>
          </w:tcPr>
          <w:p w14:paraId="3258FFF3" w14:textId="77777777" w:rsidR="00F61961" w:rsidRPr="006E7011" w:rsidRDefault="00F61961" w:rsidP="007A2AEA">
            <w:pPr>
              <w:jc w:val="center"/>
            </w:pPr>
            <w:r w:rsidRPr="006E7011">
              <w:t>ОПК-8</w:t>
            </w:r>
          </w:p>
        </w:tc>
        <w:tc>
          <w:tcPr>
            <w:tcW w:w="700" w:type="dxa"/>
          </w:tcPr>
          <w:p w14:paraId="1B5FE2EC" w14:textId="77777777" w:rsidR="00F61961" w:rsidRPr="006E7011" w:rsidRDefault="00F61961" w:rsidP="007A2AEA">
            <w:pPr>
              <w:jc w:val="center"/>
            </w:pPr>
            <w:r w:rsidRPr="006E7011">
              <w:t>1</w:t>
            </w:r>
          </w:p>
        </w:tc>
      </w:tr>
      <w:tr w:rsidR="00F61961" w:rsidRPr="008366C8" w14:paraId="686AA3F9" w14:textId="77777777" w:rsidTr="00F61961">
        <w:tc>
          <w:tcPr>
            <w:tcW w:w="988" w:type="dxa"/>
          </w:tcPr>
          <w:p w14:paraId="07BCFF8E" w14:textId="77777777" w:rsidR="00F61961" w:rsidRPr="008366C8" w:rsidRDefault="00F61961" w:rsidP="006E701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78A4A3D4" w14:textId="77777777" w:rsidR="00F61961" w:rsidRPr="001E44F7" w:rsidRDefault="00F61961" w:rsidP="006E701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1E44F7">
              <w:rPr>
                <w:color w:val="000000"/>
              </w:rPr>
              <w:t>Команда разработчиков организации выполнила разработку инновационного изделия, в котором есть конструктивные элементы устройства и способы, которые неизвестны в мире на момент разработки. Данное устройство включается в себя как конструктивные механизмы, электронику, так и программное обеспечение, которое обеспечивает работу данного изделия. Внешний вид изделия в целях коммерческой привлекательности потребителю потребовал разработку в части оригинального промышленного дизайна.</w:t>
            </w:r>
          </w:p>
          <w:p w14:paraId="5F2DF386" w14:textId="77777777" w:rsidR="00F61961" w:rsidRPr="001E44F7" w:rsidRDefault="00F61961" w:rsidP="006E701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1E44F7">
              <w:rPr>
                <w:color w:val="000000"/>
              </w:rPr>
              <w:t>Вопрос: Подлежит ли данное изделие защите интеллектуальной собственности? Какие права возникают у команды разработчиков? Каким образом может быть защищено данное инновационное изделие?</w:t>
            </w:r>
          </w:p>
        </w:tc>
        <w:tc>
          <w:tcPr>
            <w:tcW w:w="0" w:type="auto"/>
          </w:tcPr>
          <w:p w14:paraId="3AC48548" w14:textId="77777777" w:rsidR="00F61961" w:rsidRPr="006E7011" w:rsidRDefault="00F61961" w:rsidP="006E7011">
            <w:pPr>
              <w:jc w:val="center"/>
            </w:pPr>
            <w:r w:rsidRPr="006E7011">
              <w:t>ОПК-8</w:t>
            </w:r>
          </w:p>
        </w:tc>
        <w:tc>
          <w:tcPr>
            <w:tcW w:w="700" w:type="dxa"/>
          </w:tcPr>
          <w:p w14:paraId="2039E749" w14:textId="77777777" w:rsidR="00F61961" w:rsidRPr="006E7011" w:rsidRDefault="00F61961" w:rsidP="006E7011">
            <w:pPr>
              <w:jc w:val="center"/>
            </w:pPr>
            <w:r w:rsidRPr="006E7011">
              <w:t>5</w:t>
            </w:r>
          </w:p>
        </w:tc>
      </w:tr>
      <w:tr w:rsidR="00F61961" w:rsidRPr="008366C8" w14:paraId="7FC4AB59" w14:textId="77777777" w:rsidTr="00F61961">
        <w:tc>
          <w:tcPr>
            <w:tcW w:w="988" w:type="dxa"/>
          </w:tcPr>
          <w:p w14:paraId="5E217A19" w14:textId="77777777" w:rsidR="00F61961" w:rsidRPr="008366C8" w:rsidRDefault="00F61961" w:rsidP="006E701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4555E779" w14:textId="77777777" w:rsidR="00F61961" w:rsidRPr="001E44F7" w:rsidRDefault="00F61961" w:rsidP="006E701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E44F7">
              <w:rPr>
                <w:color w:val="000000"/>
              </w:rPr>
              <w:t>Что включено в содержание патентных исследований, которые определяются целью с учетом конкретных задач на объекты?</w:t>
            </w:r>
          </w:p>
        </w:tc>
        <w:tc>
          <w:tcPr>
            <w:tcW w:w="0" w:type="auto"/>
          </w:tcPr>
          <w:p w14:paraId="66A55825" w14:textId="77777777" w:rsidR="00F61961" w:rsidRPr="006E7011" w:rsidRDefault="00F61961" w:rsidP="006E7011">
            <w:pPr>
              <w:jc w:val="center"/>
            </w:pPr>
            <w:r w:rsidRPr="006E7011">
              <w:t>ОПК-8</w:t>
            </w:r>
          </w:p>
        </w:tc>
        <w:tc>
          <w:tcPr>
            <w:tcW w:w="700" w:type="dxa"/>
          </w:tcPr>
          <w:p w14:paraId="70336C0A" w14:textId="77777777" w:rsidR="00F61961" w:rsidRPr="006E7011" w:rsidRDefault="00F61961" w:rsidP="006E7011">
            <w:pPr>
              <w:jc w:val="center"/>
            </w:pPr>
            <w:r w:rsidRPr="006E7011">
              <w:t>3</w:t>
            </w:r>
          </w:p>
        </w:tc>
      </w:tr>
      <w:tr w:rsidR="00F61961" w:rsidRPr="008366C8" w14:paraId="72EC1262" w14:textId="77777777" w:rsidTr="00F61961">
        <w:tc>
          <w:tcPr>
            <w:tcW w:w="988" w:type="dxa"/>
          </w:tcPr>
          <w:p w14:paraId="36EE6EF1" w14:textId="77777777" w:rsidR="00F61961" w:rsidRPr="008366C8" w:rsidRDefault="00F61961" w:rsidP="006E701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7422E5E5" w14:textId="77777777" w:rsidR="00F61961" w:rsidRPr="001E44F7" w:rsidRDefault="00F61961" w:rsidP="006E701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1E44F7">
              <w:rPr>
                <w:color w:val="000000"/>
              </w:rPr>
              <w:t>Технический уровень – это __________________________________, основанная на сопоставлении значений показателей, характеризующих его техническое совершенство (например, эффективности использования по назначению), с соответствующими показателями аналогов.</w:t>
            </w:r>
          </w:p>
          <w:p w14:paraId="79DA73EE" w14:textId="77777777" w:rsidR="00F61961" w:rsidRPr="001E44F7" w:rsidRDefault="00F61961" w:rsidP="006E701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14:paraId="73F46A17" w14:textId="77777777" w:rsidR="00F61961" w:rsidRPr="006E7011" w:rsidRDefault="00F61961" w:rsidP="006E7011">
            <w:pPr>
              <w:jc w:val="center"/>
            </w:pPr>
            <w:r w:rsidRPr="006E7011">
              <w:t>ОПК-</w:t>
            </w:r>
            <w:r>
              <w:t>8</w:t>
            </w:r>
          </w:p>
        </w:tc>
        <w:tc>
          <w:tcPr>
            <w:tcW w:w="700" w:type="dxa"/>
          </w:tcPr>
          <w:p w14:paraId="0296EC18" w14:textId="77777777" w:rsidR="00F61961" w:rsidRPr="006E7011" w:rsidRDefault="00F61961" w:rsidP="006E7011">
            <w:pPr>
              <w:jc w:val="center"/>
            </w:pPr>
            <w:r w:rsidRPr="006E7011">
              <w:t>1</w:t>
            </w:r>
          </w:p>
        </w:tc>
      </w:tr>
      <w:tr w:rsidR="00F61961" w:rsidRPr="008366C8" w14:paraId="343663FA" w14:textId="77777777" w:rsidTr="00F61961">
        <w:tc>
          <w:tcPr>
            <w:tcW w:w="988" w:type="dxa"/>
          </w:tcPr>
          <w:p w14:paraId="658A263F" w14:textId="77777777" w:rsidR="00F61961" w:rsidRPr="008366C8" w:rsidRDefault="00F61961" w:rsidP="006E701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7FEA3E56" w14:textId="77777777" w:rsidR="00F61961" w:rsidRPr="001E44F7" w:rsidRDefault="00F61961" w:rsidP="006E701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1E44F7">
              <w:rPr>
                <w:color w:val="000000"/>
              </w:rPr>
              <w:t>На основании каких документов специалисты начинают проводить патентные исследования в конкретных темах направления выполнении работ?</w:t>
            </w:r>
          </w:p>
        </w:tc>
        <w:tc>
          <w:tcPr>
            <w:tcW w:w="0" w:type="auto"/>
          </w:tcPr>
          <w:p w14:paraId="4A044D05" w14:textId="77777777" w:rsidR="00F61961" w:rsidRPr="006E7011" w:rsidRDefault="00F61961" w:rsidP="006E7011">
            <w:pPr>
              <w:jc w:val="center"/>
            </w:pPr>
            <w:r w:rsidRPr="006E7011">
              <w:t>ОПК-8</w:t>
            </w:r>
          </w:p>
        </w:tc>
        <w:tc>
          <w:tcPr>
            <w:tcW w:w="700" w:type="dxa"/>
          </w:tcPr>
          <w:p w14:paraId="220BA7F0" w14:textId="77777777" w:rsidR="00F61961" w:rsidRPr="006E7011" w:rsidRDefault="00F61961" w:rsidP="006E7011">
            <w:pPr>
              <w:jc w:val="center"/>
            </w:pPr>
            <w:r w:rsidRPr="006E7011">
              <w:t>1</w:t>
            </w:r>
          </w:p>
        </w:tc>
      </w:tr>
      <w:tr w:rsidR="00F61961" w:rsidRPr="008366C8" w14:paraId="3607B011" w14:textId="77777777" w:rsidTr="00F61961">
        <w:tc>
          <w:tcPr>
            <w:tcW w:w="988" w:type="dxa"/>
          </w:tcPr>
          <w:p w14:paraId="25A633BB" w14:textId="77777777" w:rsidR="00F61961" w:rsidRPr="008366C8" w:rsidRDefault="00F61961" w:rsidP="006E701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741B5277" w14:textId="77777777" w:rsidR="00F61961" w:rsidRPr="001E44F7" w:rsidRDefault="00F61961" w:rsidP="006E701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  <w:lang w:bidi="ru-RU"/>
              </w:rPr>
            </w:pPr>
            <w:r w:rsidRPr="001E44F7">
              <w:rPr>
                <w:color w:val="000000"/>
                <w:lang w:bidi="ru-RU"/>
              </w:rPr>
              <w:t xml:space="preserve">Команда российских ученых изобрела новый титановый сплав для внутрикостные имплантатов, который обладает существенно более высокой прочностью и более высокой </w:t>
            </w:r>
            <w:proofErr w:type="spellStart"/>
            <w:r w:rsidRPr="001E44F7">
              <w:rPr>
                <w:color w:val="000000"/>
                <w:lang w:bidi="ru-RU"/>
              </w:rPr>
              <w:t>биосовместимостью</w:t>
            </w:r>
            <w:proofErr w:type="spellEnd"/>
            <w:r w:rsidRPr="001E44F7">
              <w:rPr>
                <w:color w:val="000000"/>
                <w:lang w:bidi="ru-RU"/>
              </w:rPr>
              <w:t xml:space="preserve"> по сравнению с имеющимися сплавами. Применение данного сплава позволит решить проблему отторжения имплантатов, которое периодически наблюдается у пациентов, а также их преждевременного разрушения. </w:t>
            </w:r>
            <w:r w:rsidRPr="001E44F7">
              <w:rPr>
                <w:color w:val="000000"/>
                <w:lang w:bidi="ru-RU"/>
              </w:rPr>
              <w:lastRenderedPageBreak/>
              <w:t xml:space="preserve">Принято решение о создании </w:t>
            </w:r>
            <w:proofErr w:type="spellStart"/>
            <w:r w:rsidRPr="001E44F7">
              <w:rPr>
                <w:color w:val="000000"/>
                <w:lang w:bidi="ru-RU"/>
              </w:rPr>
              <w:t>стартапа</w:t>
            </w:r>
            <w:proofErr w:type="spellEnd"/>
            <w:r w:rsidRPr="001E44F7">
              <w:rPr>
                <w:color w:val="000000"/>
                <w:lang w:bidi="ru-RU"/>
              </w:rPr>
              <w:t xml:space="preserve"> с целью организации в дальнейшем небольшого предприятия, которое будет изготавливать имплантаты из нового сплава и реализовывать их на рынке. На данный момент ученым удалось получить экспериментальные образцы нового сплава и провести их исследование в части измерения прочностных характеристик и экспресс-оценки </w:t>
            </w:r>
            <w:proofErr w:type="spellStart"/>
            <w:r w:rsidRPr="001E44F7">
              <w:rPr>
                <w:color w:val="000000"/>
                <w:lang w:bidi="ru-RU"/>
              </w:rPr>
              <w:t>биосовместимости</w:t>
            </w:r>
            <w:proofErr w:type="spellEnd"/>
            <w:r w:rsidRPr="001E44F7">
              <w:rPr>
                <w:color w:val="000000"/>
                <w:lang w:bidi="ru-RU"/>
              </w:rPr>
              <w:t xml:space="preserve">. В дальнейшем ученым предстоит разработать технологию получения конкретных изделий из данного сплава-имплантатов и провести соответствующие исследования прочностных характеристик и </w:t>
            </w:r>
            <w:proofErr w:type="spellStart"/>
            <w:r w:rsidRPr="001E44F7">
              <w:rPr>
                <w:color w:val="000000"/>
                <w:lang w:bidi="ru-RU"/>
              </w:rPr>
              <w:t>биосовместимости</w:t>
            </w:r>
            <w:proofErr w:type="spellEnd"/>
            <w:r w:rsidRPr="001E44F7">
              <w:rPr>
                <w:color w:val="000000"/>
                <w:lang w:bidi="ru-RU"/>
              </w:rPr>
              <w:t xml:space="preserve"> самих имплантатов (клинические испытания).  После этого, ученые планируют закупить производственное оборудование и начать выпуск и реализацию продукции. Для производства </w:t>
            </w:r>
            <w:proofErr w:type="spellStart"/>
            <w:r w:rsidRPr="001E44F7">
              <w:rPr>
                <w:color w:val="000000"/>
                <w:lang w:bidi="ru-RU"/>
              </w:rPr>
              <w:t>имплантов</w:t>
            </w:r>
            <w:proofErr w:type="spellEnd"/>
            <w:r w:rsidRPr="001E44F7">
              <w:rPr>
                <w:color w:val="000000"/>
                <w:lang w:bidi="ru-RU"/>
              </w:rPr>
              <w:t xml:space="preserve"> из нового сплава не потребуется приобретать какое-то специфическое оборудование. Российский рынок внутрикостных имплантатов является на сегодняшний день актуальным. На рынке присутствуют около 10 компаний, производящих данные имплантаты, одни из них российские «</w:t>
            </w:r>
            <w:proofErr w:type="spellStart"/>
            <w:r w:rsidRPr="001E44F7">
              <w:rPr>
                <w:color w:val="000000"/>
                <w:lang w:bidi="ru-RU"/>
              </w:rPr>
              <w:t>Конмет</w:t>
            </w:r>
            <w:proofErr w:type="spellEnd"/>
            <w:r w:rsidRPr="001E44F7">
              <w:rPr>
                <w:color w:val="000000"/>
                <w:lang w:bidi="ru-RU"/>
              </w:rPr>
              <w:t xml:space="preserve">», который более 20 лет производит </w:t>
            </w:r>
            <w:proofErr w:type="spellStart"/>
            <w:r w:rsidRPr="001E44F7">
              <w:rPr>
                <w:color w:val="000000"/>
                <w:lang w:bidi="ru-RU"/>
              </w:rPr>
              <w:t>импланты</w:t>
            </w:r>
            <w:proofErr w:type="spellEnd"/>
            <w:r w:rsidRPr="001E44F7">
              <w:rPr>
                <w:color w:val="000000"/>
                <w:lang w:bidi="ru-RU"/>
              </w:rPr>
              <w:t>, и «</w:t>
            </w:r>
            <w:proofErr w:type="spellStart"/>
            <w:r w:rsidRPr="001E44F7">
              <w:rPr>
                <w:color w:val="000000"/>
                <w:lang w:bidi="ru-RU"/>
              </w:rPr>
              <w:t>Русимплант</w:t>
            </w:r>
            <w:proofErr w:type="spellEnd"/>
            <w:r w:rsidRPr="001E44F7">
              <w:rPr>
                <w:color w:val="000000"/>
                <w:lang w:bidi="ru-RU"/>
              </w:rPr>
              <w:t xml:space="preserve">». Объем российского рынка составляется в денежном выражении около 200 млн долларов США в год, рынок растет примерно на 10% в год. Продукция у этих компаний примерно одинаковая по характеристикам, но если разработка из нового титанового сплава достигнет рынка, то она будет значительно превосходить по своим характеристикам имеющуюся продукцию у конкурентов. </w:t>
            </w:r>
          </w:p>
          <w:p w14:paraId="57378EA6" w14:textId="77777777" w:rsidR="00F61961" w:rsidRPr="001E44F7" w:rsidRDefault="00F61961" w:rsidP="006E701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1E44F7">
              <w:rPr>
                <w:color w:val="000000"/>
              </w:rPr>
              <w:t xml:space="preserve">Что необходимо выполнить разработчикам данного </w:t>
            </w:r>
            <w:proofErr w:type="spellStart"/>
            <w:r w:rsidRPr="001E44F7">
              <w:rPr>
                <w:color w:val="000000"/>
              </w:rPr>
              <w:t>импланта</w:t>
            </w:r>
            <w:proofErr w:type="spellEnd"/>
            <w:r w:rsidRPr="001E44F7">
              <w:rPr>
                <w:color w:val="000000"/>
              </w:rPr>
              <w:t xml:space="preserve">, чтобы защитить и сохранить </w:t>
            </w:r>
            <w:proofErr w:type="spellStart"/>
            <w:r w:rsidRPr="001E44F7">
              <w:rPr>
                <w:color w:val="000000"/>
              </w:rPr>
              <w:t>конкурентноспособной</w:t>
            </w:r>
            <w:proofErr w:type="spellEnd"/>
            <w:r w:rsidRPr="001E44F7">
              <w:rPr>
                <w:color w:val="000000"/>
              </w:rPr>
              <w:t xml:space="preserve"> свою продукцию? Какие виды патентов могут быть ими получены?</w:t>
            </w:r>
          </w:p>
          <w:p w14:paraId="0968540B" w14:textId="77777777" w:rsidR="00F61961" w:rsidRPr="001E44F7" w:rsidRDefault="00F61961" w:rsidP="006E701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14:paraId="2E887619" w14:textId="77777777" w:rsidR="00F61961" w:rsidRPr="006E7011" w:rsidRDefault="00F61961" w:rsidP="006E7011">
            <w:pPr>
              <w:jc w:val="center"/>
            </w:pPr>
            <w:r w:rsidRPr="006E7011">
              <w:lastRenderedPageBreak/>
              <w:t>ОПК-8</w:t>
            </w:r>
          </w:p>
        </w:tc>
        <w:tc>
          <w:tcPr>
            <w:tcW w:w="700" w:type="dxa"/>
          </w:tcPr>
          <w:p w14:paraId="442762D7" w14:textId="77777777" w:rsidR="00F61961" w:rsidRPr="006E7011" w:rsidRDefault="00F61961" w:rsidP="006E7011">
            <w:pPr>
              <w:jc w:val="center"/>
            </w:pPr>
            <w:r>
              <w:t>7</w:t>
            </w:r>
          </w:p>
        </w:tc>
      </w:tr>
      <w:tr w:rsidR="00F61961" w:rsidRPr="008366C8" w14:paraId="01FF1D08" w14:textId="77777777" w:rsidTr="00F61961">
        <w:tc>
          <w:tcPr>
            <w:tcW w:w="988" w:type="dxa"/>
          </w:tcPr>
          <w:p w14:paraId="5FFA4D79" w14:textId="77777777" w:rsidR="00F61961" w:rsidRPr="008366C8" w:rsidRDefault="00F61961" w:rsidP="006E701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207AF7DF" w14:textId="77777777" w:rsidR="00F61961" w:rsidRPr="001E44F7" w:rsidRDefault="00F61961" w:rsidP="006E701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1E44F7">
              <w:rPr>
                <w:color w:val="000000"/>
              </w:rPr>
              <w:t>Авторами был получен патент на изобретение. Патентообладателем является предприятие (работодатель). Как называется данное изобретение? Какими правами обладают стороны в отношении данного произведения? Какие виды вознаграждения патентообладатель (работодатель) обязан предоставить авторам?</w:t>
            </w:r>
          </w:p>
        </w:tc>
        <w:tc>
          <w:tcPr>
            <w:tcW w:w="0" w:type="auto"/>
          </w:tcPr>
          <w:p w14:paraId="63303BE5" w14:textId="77777777" w:rsidR="00F61961" w:rsidRPr="006E7011" w:rsidRDefault="00F61961" w:rsidP="006E7011">
            <w:pPr>
              <w:jc w:val="center"/>
            </w:pPr>
            <w:r w:rsidRPr="006E7011">
              <w:t>ОПК-8</w:t>
            </w:r>
          </w:p>
        </w:tc>
        <w:tc>
          <w:tcPr>
            <w:tcW w:w="700" w:type="dxa"/>
          </w:tcPr>
          <w:p w14:paraId="4C76BB60" w14:textId="77777777" w:rsidR="00F61961" w:rsidRPr="006E7011" w:rsidRDefault="00F61961" w:rsidP="006E7011">
            <w:pPr>
              <w:jc w:val="center"/>
            </w:pPr>
            <w:r>
              <w:t>5</w:t>
            </w:r>
          </w:p>
        </w:tc>
      </w:tr>
      <w:bookmarkEnd w:id="0"/>
    </w:tbl>
    <w:p w14:paraId="33097680" w14:textId="77777777" w:rsidR="00F9669C" w:rsidRDefault="00F9669C" w:rsidP="00F9669C">
      <w:pPr>
        <w:jc w:val="both"/>
        <w:rPr>
          <w:i/>
          <w:iCs/>
        </w:rPr>
      </w:pPr>
    </w:p>
    <w:p w14:paraId="0D13E7FE" w14:textId="77777777" w:rsidR="004A3D4E" w:rsidRDefault="004A3D4E" w:rsidP="00F9669C">
      <w:pPr>
        <w:jc w:val="both"/>
        <w:rPr>
          <w:i/>
          <w:iCs/>
        </w:rPr>
      </w:pPr>
    </w:p>
    <w:sectPr w:rsidR="004A3D4E" w:rsidSect="00F6196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D1E56"/>
    <w:multiLevelType w:val="hybridMultilevel"/>
    <w:tmpl w:val="23F00584"/>
    <w:lvl w:ilvl="0" w:tplc="308E22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750429C"/>
    <w:multiLevelType w:val="multilevel"/>
    <w:tmpl w:val="30D6D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6C625D3"/>
    <w:multiLevelType w:val="multilevel"/>
    <w:tmpl w:val="93DA8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F811EE1"/>
    <w:multiLevelType w:val="multilevel"/>
    <w:tmpl w:val="BCA82D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5F96F1F"/>
    <w:multiLevelType w:val="multilevel"/>
    <w:tmpl w:val="96DCD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65537EA"/>
    <w:multiLevelType w:val="hybridMultilevel"/>
    <w:tmpl w:val="9CF866B2"/>
    <w:lvl w:ilvl="0" w:tplc="308E22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FB6127D"/>
    <w:multiLevelType w:val="multilevel"/>
    <w:tmpl w:val="D2327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3DA6F2B"/>
    <w:multiLevelType w:val="multilevel"/>
    <w:tmpl w:val="BCA82D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2F333C9"/>
    <w:multiLevelType w:val="hybridMultilevel"/>
    <w:tmpl w:val="B24A70C2"/>
    <w:lvl w:ilvl="0" w:tplc="308E22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5"/>
  </w:num>
  <w:num w:numId="12">
    <w:abstractNumId w:val="10"/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</w:num>
  <w:num w:numId="17">
    <w:abstractNumId w:val="17"/>
  </w:num>
  <w:num w:numId="18">
    <w:abstractNumId w:val="11"/>
  </w:num>
  <w:num w:numId="19">
    <w:abstractNumId w:val="0"/>
  </w:num>
  <w:num w:numId="20">
    <w:abstractNumId w:val="13"/>
  </w:num>
  <w:num w:numId="21">
    <w:abstractNumId w:val="8"/>
  </w:num>
  <w:num w:numId="22">
    <w:abstractNumId w:val="4"/>
  </w:num>
  <w:num w:numId="23">
    <w:abstractNumId w:val="16"/>
  </w:num>
  <w:num w:numId="24">
    <w:abstractNumId w:val="9"/>
  </w:num>
  <w:num w:numId="25">
    <w:abstractNumId w:val="18"/>
  </w:num>
  <w:num w:numId="26">
    <w:abstractNumId w:val="22"/>
  </w:num>
  <w:num w:numId="27">
    <w:abstractNumId w:val="1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0422E"/>
    <w:rsid w:val="00015EF1"/>
    <w:rsid w:val="00017C7E"/>
    <w:rsid w:val="000316C9"/>
    <w:rsid w:val="00040329"/>
    <w:rsid w:val="00041053"/>
    <w:rsid w:val="0004344A"/>
    <w:rsid w:val="00044C1A"/>
    <w:rsid w:val="00047365"/>
    <w:rsid w:val="0007241D"/>
    <w:rsid w:val="000775E6"/>
    <w:rsid w:val="00080A97"/>
    <w:rsid w:val="000B4C73"/>
    <w:rsid w:val="001174BF"/>
    <w:rsid w:val="00121F16"/>
    <w:rsid w:val="00127BA3"/>
    <w:rsid w:val="00136B5F"/>
    <w:rsid w:val="00137EC4"/>
    <w:rsid w:val="001834DB"/>
    <w:rsid w:val="00186A6B"/>
    <w:rsid w:val="00195170"/>
    <w:rsid w:val="00196972"/>
    <w:rsid w:val="001B05BA"/>
    <w:rsid w:val="001C73CF"/>
    <w:rsid w:val="001E44F7"/>
    <w:rsid w:val="001E535D"/>
    <w:rsid w:val="001F12F3"/>
    <w:rsid w:val="001F3A64"/>
    <w:rsid w:val="00212E83"/>
    <w:rsid w:val="002178C5"/>
    <w:rsid w:val="00252799"/>
    <w:rsid w:val="0025559A"/>
    <w:rsid w:val="002611B7"/>
    <w:rsid w:val="00291151"/>
    <w:rsid w:val="00295E45"/>
    <w:rsid w:val="002C44B2"/>
    <w:rsid w:val="002D5439"/>
    <w:rsid w:val="002E05F6"/>
    <w:rsid w:val="00324DE3"/>
    <w:rsid w:val="0032714F"/>
    <w:rsid w:val="003357E9"/>
    <w:rsid w:val="00347172"/>
    <w:rsid w:val="00355752"/>
    <w:rsid w:val="003860FC"/>
    <w:rsid w:val="0038633A"/>
    <w:rsid w:val="003A293C"/>
    <w:rsid w:val="003A4BBE"/>
    <w:rsid w:val="003C708B"/>
    <w:rsid w:val="003D4465"/>
    <w:rsid w:val="004269C0"/>
    <w:rsid w:val="00430D07"/>
    <w:rsid w:val="00436E20"/>
    <w:rsid w:val="00443BAA"/>
    <w:rsid w:val="00472E9D"/>
    <w:rsid w:val="004739FE"/>
    <w:rsid w:val="004A3D4E"/>
    <w:rsid w:val="004B10F2"/>
    <w:rsid w:val="004C0EA7"/>
    <w:rsid w:val="004E2EEB"/>
    <w:rsid w:val="004F4A71"/>
    <w:rsid w:val="00501D1A"/>
    <w:rsid w:val="00517F43"/>
    <w:rsid w:val="00523D5F"/>
    <w:rsid w:val="005334A5"/>
    <w:rsid w:val="00546F2A"/>
    <w:rsid w:val="00550145"/>
    <w:rsid w:val="00560A06"/>
    <w:rsid w:val="005A0E7D"/>
    <w:rsid w:val="005B07FE"/>
    <w:rsid w:val="005B59D7"/>
    <w:rsid w:val="005D797D"/>
    <w:rsid w:val="005F5152"/>
    <w:rsid w:val="005F6AA3"/>
    <w:rsid w:val="006012F9"/>
    <w:rsid w:val="00611945"/>
    <w:rsid w:val="00624353"/>
    <w:rsid w:val="00666287"/>
    <w:rsid w:val="00670C89"/>
    <w:rsid w:val="00685A85"/>
    <w:rsid w:val="0069312D"/>
    <w:rsid w:val="006B2DB7"/>
    <w:rsid w:val="006D2688"/>
    <w:rsid w:val="006D3FC7"/>
    <w:rsid w:val="006E7011"/>
    <w:rsid w:val="00711863"/>
    <w:rsid w:val="00723F10"/>
    <w:rsid w:val="0073361E"/>
    <w:rsid w:val="00733B30"/>
    <w:rsid w:val="00734E37"/>
    <w:rsid w:val="0074113B"/>
    <w:rsid w:val="00745511"/>
    <w:rsid w:val="00745C2A"/>
    <w:rsid w:val="00752F38"/>
    <w:rsid w:val="00756D99"/>
    <w:rsid w:val="00784D89"/>
    <w:rsid w:val="00792AC6"/>
    <w:rsid w:val="007A2AEA"/>
    <w:rsid w:val="007B3921"/>
    <w:rsid w:val="007C42D3"/>
    <w:rsid w:val="007E7E11"/>
    <w:rsid w:val="007F52C7"/>
    <w:rsid w:val="00806521"/>
    <w:rsid w:val="008117D6"/>
    <w:rsid w:val="00833510"/>
    <w:rsid w:val="008344DB"/>
    <w:rsid w:val="008366C8"/>
    <w:rsid w:val="00852083"/>
    <w:rsid w:val="008655C7"/>
    <w:rsid w:val="008A72F6"/>
    <w:rsid w:val="008D2418"/>
    <w:rsid w:val="008D641F"/>
    <w:rsid w:val="008E1E8E"/>
    <w:rsid w:val="008E2412"/>
    <w:rsid w:val="009067F6"/>
    <w:rsid w:val="00914888"/>
    <w:rsid w:val="00932732"/>
    <w:rsid w:val="00951A2A"/>
    <w:rsid w:val="00953FD4"/>
    <w:rsid w:val="0097078B"/>
    <w:rsid w:val="00990340"/>
    <w:rsid w:val="009B58FB"/>
    <w:rsid w:val="009C0FA3"/>
    <w:rsid w:val="009C2EC6"/>
    <w:rsid w:val="00A1237F"/>
    <w:rsid w:val="00A23CA0"/>
    <w:rsid w:val="00A36379"/>
    <w:rsid w:val="00A42CC7"/>
    <w:rsid w:val="00A45F09"/>
    <w:rsid w:val="00A53C0D"/>
    <w:rsid w:val="00A550B7"/>
    <w:rsid w:val="00A90A73"/>
    <w:rsid w:val="00A92F9B"/>
    <w:rsid w:val="00AA1689"/>
    <w:rsid w:val="00AC2D4D"/>
    <w:rsid w:val="00AD1EB5"/>
    <w:rsid w:val="00AD3878"/>
    <w:rsid w:val="00AD7218"/>
    <w:rsid w:val="00AE3F57"/>
    <w:rsid w:val="00AE6F17"/>
    <w:rsid w:val="00B443B1"/>
    <w:rsid w:val="00B45FAE"/>
    <w:rsid w:val="00B51300"/>
    <w:rsid w:val="00B70230"/>
    <w:rsid w:val="00B8770C"/>
    <w:rsid w:val="00B90355"/>
    <w:rsid w:val="00B9041F"/>
    <w:rsid w:val="00B94AFE"/>
    <w:rsid w:val="00B9505B"/>
    <w:rsid w:val="00BB7B8C"/>
    <w:rsid w:val="00BE421E"/>
    <w:rsid w:val="00C2194C"/>
    <w:rsid w:val="00C23E38"/>
    <w:rsid w:val="00C40A06"/>
    <w:rsid w:val="00C508DC"/>
    <w:rsid w:val="00C63C63"/>
    <w:rsid w:val="00C85192"/>
    <w:rsid w:val="00CB358F"/>
    <w:rsid w:val="00CB371B"/>
    <w:rsid w:val="00CD6701"/>
    <w:rsid w:val="00CE1726"/>
    <w:rsid w:val="00D1267D"/>
    <w:rsid w:val="00D25CD1"/>
    <w:rsid w:val="00D36D47"/>
    <w:rsid w:val="00D664D0"/>
    <w:rsid w:val="00DA42AD"/>
    <w:rsid w:val="00DB4B25"/>
    <w:rsid w:val="00DC5E49"/>
    <w:rsid w:val="00DC7359"/>
    <w:rsid w:val="00E035A8"/>
    <w:rsid w:val="00E12971"/>
    <w:rsid w:val="00E13302"/>
    <w:rsid w:val="00E22CFD"/>
    <w:rsid w:val="00E7119E"/>
    <w:rsid w:val="00E7381C"/>
    <w:rsid w:val="00EA21AE"/>
    <w:rsid w:val="00EE286F"/>
    <w:rsid w:val="00EE5CE1"/>
    <w:rsid w:val="00F20F92"/>
    <w:rsid w:val="00F251A9"/>
    <w:rsid w:val="00F46354"/>
    <w:rsid w:val="00F535BC"/>
    <w:rsid w:val="00F61961"/>
    <w:rsid w:val="00F660CD"/>
    <w:rsid w:val="00F9669C"/>
    <w:rsid w:val="00FA1B6A"/>
    <w:rsid w:val="00FA62EB"/>
    <w:rsid w:val="00FA7EBC"/>
    <w:rsid w:val="00FB436D"/>
    <w:rsid w:val="00FE03D3"/>
    <w:rsid w:val="00FF0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B3413"/>
  <w15:docId w15:val="{0C936885-96E4-488E-A121-705AB69AC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067F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character" w:styleId="a7">
    <w:name w:val="Hyperlink"/>
    <w:basedOn w:val="a0"/>
    <w:uiPriority w:val="99"/>
    <w:unhideWhenUsed/>
    <w:rsid w:val="005D797D"/>
    <w:rPr>
      <w:color w:val="0563C1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7E7E11"/>
    <w:rPr>
      <w:color w:val="605E5C"/>
      <w:shd w:val="clear" w:color="auto" w:fill="E1DFDD"/>
    </w:rPr>
  </w:style>
  <w:style w:type="character" w:customStyle="1" w:styleId="40">
    <w:name w:val="Заголовок 4 Знак"/>
    <w:basedOn w:val="a0"/>
    <w:link w:val="4"/>
    <w:uiPriority w:val="9"/>
    <w:semiHidden/>
    <w:rsid w:val="009067F6"/>
    <w:rPr>
      <w:rFonts w:asciiTheme="majorHAnsi" w:eastAsiaTheme="majorEastAsia" w:hAnsiTheme="majorHAnsi" w:cstheme="majorBidi"/>
      <w:i/>
      <w:iCs/>
      <w:color w:val="2F5496" w:themeColor="accent1" w:themeShade="BF"/>
      <w:kern w:val="0"/>
      <w:sz w:val="20"/>
      <w:szCs w:val="20"/>
      <w:lang w:eastAsia="ru-RU"/>
    </w:rPr>
  </w:style>
  <w:style w:type="paragraph" w:customStyle="1" w:styleId="p18">
    <w:name w:val="p18"/>
    <w:basedOn w:val="a"/>
    <w:rsid w:val="003A4BBE"/>
    <w:pPr>
      <w:spacing w:before="100" w:beforeAutospacing="1" w:after="100" w:afterAutospacing="1"/>
    </w:pPr>
    <w:rPr>
      <w:sz w:val="24"/>
      <w:szCs w:val="24"/>
    </w:rPr>
  </w:style>
  <w:style w:type="character" w:customStyle="1" w:styleId="t7">
    <w:name w:val="t7"/>
    <w:basedOn w:val="a0"/>
    <w:rsid w:val="003A4BBE"/>
  </w:style>
  <w:style w:type="paragraph" w:customStyle="1" w:styleId="p21">
    <w:name w:val="p21"/>
    <w:basedOn w:val="a"/>
    <w:rsid w:val="0097078B"/>
    <w:pPr>
      <w:spacing w:before="100" w:beforeAutospacing="1" w:after="100" w:afterAutospacing="1"/>
    </w:pPr>
    <w:rPr>
      <w:sz w:val="24"/>
      <w:szCs w:val="24"/>
    </w:rPr>
  </w:style>
  <w:style w:type="character" w:customStyle="1" w:styleId="t9">
    <w:name w:val="t9"/>
    <w:basedOn w:val="a0"/>
    <w:rsid w:val="0097078B"/>
  </w:style>
  <w:style w:type="paragraph" w:customStyle="1" w:styleId="p10">
    <w:name w:val="p10"/>
    <w:basedOn w:val="a"/>
    <w:rsid w:val="0097078B"/>
    <w:pPr>
      <w:spacing w:before="100" w:beforeAutospacing="1" w:after="100" w:afterAutospacing="1"/>
    </w:pPr>
    <w:rPr>
      <w:sz w:val="24"/>
      <w:szCs w:val="24"/>
    </w:rPr>
  </w:style>
  <w:style w:type="paragraph" w:customStyle="1" w:styleId="text">
    <w:name w:val="text"/>
    <w:basedOn w:val="a"/>
    <w:rsid w:val="00AA1689"/>
    <w:pPr>
      <w:spacing w:before="100" w:beforeAutospacing="1" w:after="100" w:afterAutospacing="1"/>
    </w:pPr>
    <w:rPr>
      <w:sz w:val="24"/>
      <w:szCs w:val="24"/>
    </w:rPr>
  </w:style>
  <w:style w:type="table" w:customStyle="1" w:styleId="11">
    <w:name w:val="Сетка таблицы1"/>
    <w:basedOn w:val="a1"/>
    <w:next w:val="a8"/>
    <w:uiPriority w:val="39"/>
    <w:rsid w:val="00137EC4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39"/>
    <w:rsid w:val="00137E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FollowedHyperlink"/>
    <w:basedOn w:val="a0"/>
    <w:uiPriority w:val="99"/>
    <w:semiHidden/>
    <w:unhideWhenUsed/>
    <w:rsid w:val="001E44F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1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3671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06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25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43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2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0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44927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46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07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04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516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sp-patent.ru/vliyanie_na_noviznu_raskrytiya_patentuemogo_resheniya.html" TargetMode="External"/><Relationship Id="rId13" Type="http://schemas.openxmlformats.org/officeDocument/2006/relationships/hyperlink" Target="http://www.rupto.ru/ru/activities/dues/table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voenmeh.ru/education/faculties-and-departments/faco/kaf-o7" TargetMode="External"/><Relationship Id="rId12" Type="http://schemas.openxmlformats.org/officeDocument/2006/relationships/hyperlink" Target="https://www1.fips.ru/publication-web/classification/mktu?view=index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www.voenmeh.ru/education/faculties-and-departments/faco" TargetMode="External"/><Relationship Id="rId11" Type="http://schemas.openxmlformats.org/officeDocument/2006/relationships/hyperlink" Target="https://www1.fips.ru/publication-web/classification/mpk?view=index&amp;edition=2023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1.fips.ru/publication-web/classification/mkpo?view=index&amp;edition=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1.fips.ru/publication-web/classification/index" TargetMode="External"/><Relationship Id="rId14" Type="http://schemas.openxmlformats.org/officeDocument/2006/relationships/hyperlink" Target="http://www.rupto.ru/ru/documents/941-postanovlenie-pravitelstva-rf-ot-10-dekabrya-2008-g-94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DF8716-0128-4094-B022-85E6341FC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4046</Words>
  <Characters>23063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27055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Ульяна Сталькина</dc:creator>
  <cp:lastModifiedBy>Ислентьева Ирина Константиновна</cp:lastModifiedBy>
  <cp:revision>2</cp:revision>
  <dcterms:created xsi:type="dcterms:W3CDTF">2024-07-22T12:08:00Z</dcterms:created>
  <dcterms:modified xsi:type="dcterms:W3CDTF">2024-07-22T12:08:00Z</dcterms:modified>
</cp:coreProperties>
</file>