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92E" w:rsidRPr="004F71E5" w:rsidRDefault="005F2AD8" w:rsidP="004F71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5">
        <w:rPr>
          <w:rFonts w:ascii="Times New Roman" w:hAnsi="Times New Roman" w:cs="Times New Roman"/>
          <w:b/>
          <w:sz w:val="24"/>
          <w:szCs w:val="24"/>
        </w:rPr>
        <w:t>ФОС</w:t>
      </w:r>
      <w:r w:rsidR="00332F81" w:rsidRPr="004F71E5">
        <w:rPr>
          <w:rFonts w:ascii="Times New Roman" w:hAnsi="Times New Roman" w:cs="Times New Roman"/>
          <w:b/>
          <w:sz w:val="24"/>
          <w:szCs w:val="24"/>
        </w:rPr>
        <w:t xml:space="preserve"> к дисциплине «</w:t>
      </w:r>
      <w:r w:rsidR="005403D8" w:rsidRPr="004F71E5">
        <w:rPr>
          <w:rFonts w:ascii="Times New Roman" w:hAnsi="Times New Roman" w:cs="Times New Roman"/>
          <w:b/>
          <w:sz w:val="24"/>
          <w:szCs w:val="24"/>
        </w:rPr>
        <w:t>Прикладные информационные технологии</w:t>
      </w:r>
      <w:r w:rsidR="00332F81" w:rsidRPr="004F71E5">
        <w:rPr>
          <w:rFonts w:ascii="Times New Roman" w:hAnsi="Times New Roman" w:cs="Times New Roman"/>
          <w:b/>
          <w:sz w:val="24"/>
          <w:szCs w:val="24"/>
        </w:rPr>
        <w:t>»</w:t>
      </w:r>
    </w:p>
    <w:p w:rsidR="005403D8" w:rsidRPr="004F71E5" w:rsidRDefault="005403D8" w:rsidP="005403D8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4F71E5">
        <w:rPr>
          <w:rFonts w:ascii="Times New Roman" w:hAnsi="Times New Roman" w:cs="Times New Roman"/>
          <w:szCs w:val="20"/>
        </w:rPr>
        <w:t>Направление/специальность подготовки: 12.04.05 Лазерная техника и лазерные технологии.</w:t>
      </w:r>
    </w:p>
    <w:p w:rsidR="005403D8" w:rsidRPr="004F71E5" w:rsidRDefault="005403D8" w:rsidP="005403D8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4F71E5">
        <w:rPr>
          <w:rFonts w:ascii="Times New Roman" w:hAnsi="Times New Roman" w:cs="Times New Roman"/>
          <w:szCs w:val="20"/>
        </w:rPr>
        <w:t>Специализация/профиль/программа подготовки: Лазерные системы и технологии.</w:t>
      </w:r>
    </w:p>
    <w:p w:rsidR="005403D8" w:rsidRPr="004F71E5" w:rsidRDefault="005403D8" w:rsidP="005403D8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4F71E5">
        <w:rPr>
          <w:rFonts w:ascii="Times New Roman" w:hAnsi="Times New Roman" w:cs="Times New Roman"/>
          <w:szCs w:val="20"/>
        </w:rPr>
        <w:t>Уровень высшего образования: Магистратура.</w:t>
      </w:r>
    </w:p>
    <w:p w:rsidR="005403D8" w:rsidRPr="004F71E5" w:rsidRDefault="005403D8" w:rsidP="005403D8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4F71E5">
        <w:rPr>
          <w:rFonts w:ascii="Times New Roman" w:hAnsi="Times New Roman" w:cs="Times New Roman"/>
          <w:szCs w:val="20"/>
        </w:rPr>
        <w:t>Форма обучения: очная.</w:t>
      </w:r>
    </w:p>
    <w:p w:rsidR="005403D8" w:rsidRPr="004F71E5" w:rsidRDefault="005403D8" w:rsidP="005403D8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5403D8" w:rsidRPr="004F71E5" w:rsidRDefault="005403D8" w:rsidP="005403D8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4F71E5">
        <w:rPr>
          <w:rFonts w:ascii="Times New Roman" w:hAnsi="Times New Roman" w:cs="Times New Roman"/>
          <w:szCs w:val="20"/>
        </w:rPr>
        <w:t>Компетенции:</w:t>
      </w:r>
    </w:p>
    <w:p w:rsidR="005403D8" w:rsidRPr="004F71E5" w:rsidRDefault="005403D8" w:rsidP="007A15F3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4F71E5">
        <w:rPr>
          <w:rFonts w:ascii="Times New Roman" w:hAnsi="Times New Roman" w:cs="Times New Roman"/>
          <w:b/>
          <w:szCs w:val="20"/>
        </w:rPr>
        <w:t xml:space="preserve">ОПК-3 — </w:t>
      </w:r>
      <w:r w:rsidR="00B77039">
        <w:rPr>
          <w:rFonts w:ascii="Times New Roman" w:hAnsi="Times New Roman" w:cs="Times New Roman"/>
          <w:szCs w:val="20"/>
        </w:rPr>
        <w:t>способен</w:t>
      </w:r>
      <w:r w:rsidRPr="004F71E5">
        <w:rPr>
          <w:rFonts w:ascii="Times New Roman" w:hAnsi="Times New Roman" w:cs="Times New Roman"/>
          <w:szCs w:val="20"/>
        </w:rPr>
        <w:t xml:space="preserve"> приобретать и использовать новые знания в своей предметной области на основе информационных систем и технологий, предлагать новые идеи и подходы к решению инженерных задач.</w:t>
      </w:r>
    </w:p>
    <w:p w:rsidR="007A15F3" w:rsidRPr="00332F81" w:rsidRDefault="007A15F3" w:rsidP="007A1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24" w:type="pct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954"/>
        <w:gridCol w:w="1657"/>
        <w:gridCol w:w="1031"/>
      </w:tblGrid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16741B" w:rsidRDefault="00713721" w:rsidP="00EC2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900" w:type="pct"/>
            <w:vAlign w:val="center"/>
          </w:tcPr>
          <w:p w:rsidR="00713721" w:rsidRPr="0016741B" w:rsidRDefault="00713721" w:rsidP="00EC2192">
            <w:pPr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60" w:type="pct"/>
            <w:vAlign w:val="center"/>
          </w:tcPr>
          <w:p w:rsidR="00713721" w:rsidRPr="0016741B" w:rsidRDefault="00713721" w:rsidP="00EC2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RTP –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это: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Протокол, позволяющий удалённо управлять потоком данных с сервера, предоставляя возможность выполнения команд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Протокол для передачи информации о задержках и потерях медиа-пакетов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Криптографический протокол согласования ключей шифрования, используемый в системах передачи голоса по </w:t>
            </w: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-сетям</w:t>
            </w:r>
          </w:p>
          <w:p w:rsidR="00713721" w:rsidRPr="004F71E5" w:rsidRDefault="00713721" w:rsidP="00EC219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Протокол, работает на прикладном уровне и используется при передаче трафика реального времени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В 1 КБ данных содержится: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1023 байта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1000 байт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1024 МБ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1024 байта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9E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9E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В каком порядке выполняются задачи во время спринта?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в порядке их добавления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в порядке их сложности: сначала легкие, потом сложные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порядок выполнения определяется случайным образом (нормальное распределение, СКО равно 0)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В порядке их приоритета: сначала более приоритетные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9E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9E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Какой механизм обеспечивает передачу событий из пользовательского интерфейса в бизнес-логику приложения в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Qt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Механизм наследования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Механизм сигналов и слотов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Принцип полиморфизма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Принцип детерминизма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9E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9E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Для уменьшения объема выходного потока из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конвеера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gstreamer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можно сделать следующее: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использовать плагин очереди(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queue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уменьшить частоту кадров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уменьшить параметр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bitrate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кодека</w:t>
            </w:r>
          </w:p>
          <w:p w:rsidR="00713721" w:rsidRPr="004F71E5" w:rsidRDefault="00713721" w:rsidP="009E1D8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уменьшить размер кадра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Метод языка С++ отличается от функции языка С++: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Метод принимает ограниченное количество параметров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Метод определяется внутри класса и всегда имеет доступ к объекту, вызвавшему его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Метод не использует стек для хранения локальных переменных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Метод не может менять данные, определенные вне него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конвеера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gstreamer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на основе шаблона: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машина состояний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наблюдатель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одиночка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адаптер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длина спринта по </w:t>
            </w: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SCRUM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Какой из этих онлайн сервисов может использоваться для ведения разработки по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scrum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</w:t>
            </w:r>
            <w:proofErr w:type="spellEnd"/>
          </w:p>
          <w:p w:rsidR="00713721" w:rsidRPr="004F71E5" w:rsidRDefault="00713721" w:rsidP="00B257B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</w:p>
          <w:p w:rsidR="00713721" w:rsidRPr="004F71E5" w:rsidRDefault="00713721" w:rsidP="00B257B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Yougile</w:t>
            </w:r>
            <w:proofErr w:type="spellEnd"/>
          </w:p>
        </w:tc>
        <w:tc>
          <w:tcPr>
            <w:tcW w:w="90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B2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После этапа реализации (водопадная модель) следует этап:</w:t>
            </w:r>
          </w:p>
          <w:p w:rsidR="00713721" w:rsidRPr="004F71E5" w:rsidRDefault="00713721" w:rsidP="00EB415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вывод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эксплуатации</w:t>
            </w:r>
            <w:proofErr w:type="spellEnd"/>
          </w:p>
          <w:p w:rsidR="00713721" w:rsidRPr="004F71E5" w:rsidRDefault="00713721" w:rsidP="00EB415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внедрение</w:t>
            </w:r>
            <w:proofErr w:type="spellEnd"/>
          </w:p>
          <w:p w:rsidR="00713721" w:rsidRPr="004F71E5" w:rsidRDefault="00713721" w:rsidP="00EB415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эксплуатация</w:t>
            </w:r>
            <w:proofErr w:type="spellEnd"/>
          </w:p>
          <w:p w:rsidR="00713721" w:rsidRPr="004F71E5" w:rsidRDefault="00713721" w:rsidP="00EB415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формирование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требований</w:t>
            </w:r>
            <w:proofErr w:type="spellEnd"/>
          </w:p>
        </w:tc>
        <w:tc>
          <w:tcPr>
            <w:tcW w:w="900" w:type="pct"/>
            <w:vAlign w:val="center"/>
          </w:tcPr>
          <w:p w:rsidR="00713721" w:rsidRPr="00E023FD" w:rsidRDefault="00713721" w:rsidP="001F1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1F1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SCRUM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Agile) – 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это: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71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Отличительные особенности разработки по </w:t>
            </w: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SCRUM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F7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Agile</w:t>
            </w: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основные этапы разработки ПО 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Основные модели разработки ПО: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Прикладные ИТ – это: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Архитектура программного обеспечения включает в себя: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Архитектура программного обеспечения – это: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типы архитектуры ПО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EC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Какое преимущество имеет монолитная архитектура перед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микросервисной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микроядерной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3721" w:rsidRPr="0016741B" w:rsidTr="00713721">
        <w:trPr>
          <w:jc w:val="center"/>
        </w:trPr>
        <w:tc>
          <w:tcPr>
            <w:tcW w:w="305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5" w:type="pct"/>
            <w:vAlign w:val="center"/>
          </w:tcPr>
          <w:p w:rsidR="00713721" w:rsidRPr="004F71E5" w:rsidRDefault="00713721" w:rsidP="0071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Какое преимущество имеет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микросервисная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>микроядерная</w:t>
            </w:r>
            <w:proofErr w:type="spellEnd"/>
            <w:r w:rsidRPr="004F71E5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 перед монолитной?</w:t>
            </w:r>
          </w:p>
        </w:tc>
        <w:tc>
          <w:tcPr>
            <w:tcW w:w="90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ОПК-3</w:t>
            </w:r>
          </w:p>
        </w:tc>
        <w:tc>
          <w:tcPr>
            <w:tcW w:w="560" w:type="pct"/>
            <w:vAlign w:val="center"/>
          </w:tcPr>
          <w:p w:rsidR="00713721" w:rsidRPr="00E023FD" w:rsidRDefault="00713721" w:rsidP="00EC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32F81" w:rsidRDefault="00332F81" w:rsidP="004F71E5"/>
    <w:sectPr w:rsidR="00332F81" w:rsidSect="00713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35F"/>
    <w:multiLevelType w:val="hybridMultilevel"/>
    <w:tmpl w:val="781C4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5238D"/>
    <w:multiLevelType w:val="hybridMultilevel"/>
    <w:tmpl w:val="DAF449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691543"/>
    <w:multiLevelType w:val="hybridMultilevel"/>
    <w:tmpl w:val="75F834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209B0"/>
    <w:multiLevelType w:val="hybridMultilevel"/>
    <w:tmpl w:val="F8F8F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F0BED"/>
    <w:multiLevelType w:val="hybridMultilevel"/>
    <w:tmpl w:val="9E7C6646"/>
    <w:lvl w:ilvl="0" w:tplc="49C8D4A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F2BB9"/>
    <w:multiLevelType w:val="hybridMultilevel"/>
    <w:tmpl w:val="ADBA39B4"/>
    <w:lvl w:ilvl="0" w:tplc="29C4A7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9684F"/>
    <w:multiLevelType w:val="hybridMultilevel"/>
    <w:tmpl w:val="67F81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967BF"/>
    <w:multiLevelType w:val="hybridMultilevel"/>
    <w:tmpl w:val="EE4ED2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B1792"/>
    <w:multiLevelType w:val="hybridMultilevel"/>
    <w:tmpl w:val="79089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E3EB1"/>
    <w:multiLevelType w:val="hybridMultilevel"/>
    <w:tmpl w:val="B4D00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90E43"/>
    <w:multiLevelType w:val="hybridMultilevel"/>
    <w:tmpl w:val="9D7C24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16741B"/>
    <w:rsid w:val="001F43E0"/>
    <w:rsid w:val="00332F81"/>
    <w:rsid w:val="004F71E5"/>
    <w:rsid w:val="0050251E"/>
    <w:rsid w:val="005403D8"/>
    <w:rsid w:val="005F2AD8"/>
    <w:rsid w:val="00707AA6"/>
    <w:rsid w:val="007118F7"/>
    <w:rsid w:val="00713721"/>
    <w:rsid w:val="007A15F3"/>
    <w:rsid w:val="008715DA"/>
    <w:rsid w:val="009E1D89"/>
    <w:rsid w:val="00B257BC"/>
    <w:rsid w:val="00B77039"/>
    <w:rsid w:val="00C1692E"/>
    <w:rsid w:val="00C520BF"/>
    <w:rsid w:val="00CE0064"/>
    <w:rsid w:val="00E023FD"/>
    <w:rsid w:val="00EB415C"/>
    <w:rsid w:val="00EC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7B7F3-6B06-43D0-B0AA-2E7D3CFC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43E0"/>
    <w:pPr>
      <w:ind w:left="720"/>
      <w:contextualSpacing/>
    </w:pPr>
  </w:style>
  <w:style w:type="character" w:customStyle="1" w:styleId="answernumber">
    <w:name w:val="answernumber"/>
    <w:basedOn w:val="a0"/>
    <w:rsid w:val="00C520BF"/>
  </w:style>
  <w:style w:type="paragraph" w:styleId="a5">
    <w:name w:val="Normal (Web)"/>
    <w:basedOn w:val="a"/>
    <w:uiPriority w:val="99"/>
    <w:semiHidden/>
    <w:unhideWhenUsed/>
    <w:rsid w:val="00C52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5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2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6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Хилинская Янина Витальевна</dc:creator>
  <cp:lastModifiedBy>Ислентьева Ирина Константиновна</cp:lastModifiedBy>
  <cp:revision>2</cp:revision>
  <dcterms:created xsi:type="dcterms:W3CDTF">2024-07-17T10:51:00Z</dcterms:created>
  <dcterms:modified xsi:type="dcterms:W3CDTF">2024-07-17T10:51:00Z</dcterms:modified>
</cp:coreProperties>
</file>