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412">
        <w:rPr>
          <w:rFonts w:ascii="Times New Roman" w:hAnsi="Times New Roman" w:cs="Times New Roman"/>
          <w:b/>
          <w:bCs/>
          <w:sz w:val="24"/>
          <w:szCs w:val="24"/>
        </w:rPr>
        <w:t>ФОС по дисциплине «</w:t>
      </w:r>
      <w:r w:rsidR="00A32425" w:rsidRPr="00A32425">
        <w:rPr>
          <w:rFonts w:ascii="Times New Roman" w:hAnsi="Times New Roman" w:cs="Times New Roman"/>
          <w:b/>
          <w:bCs/>
          <w:sz w:val="24"/>
          <w:szCs w:val="24"/>
        </w:rPr>
        <w:t>ТЕОРИЯ И ПРОЕКТИРОВАНИЕ НЕПРЕРЫВНЫХ ХИМИЧЕСКИХ ЛАЗЕРОВ</w:t>
      </w:r>
      <w:r w:rsidRPr="007F54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>Направление/специальность подготовки: 12.0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F541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F54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Лазерная техника и лазерные технологии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 xml:space="preserve">Специализация/профиль/программа подготовки: </w:t>
      </w:r>
      <w:r w:rsidR="00AE265B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азерные системы и технологии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 xml:space="preserve">Уровень высшего образования: </w:t>
      </w:r>
      <w:r>
        <w:rPr>
          <w:rFonts w:ascii="Times New Roman" w:hAnsi="Times New Roman" w:cs="Times New Roman"/>
          <w:sz w:val="24"/>
          <w:szCs w:val="24"/>
        </w:rPr>
        <w:t>магистратура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>Форма обучения: очная.</w:t>
      </w: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4E15" w:rsidRDefault="00AE265B" w:rsidP="00803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ПСК-1.3 — способен</w:t>
      </w:r>
      <w:r w:rsidR="00803BAF" w:rsidRPr="00803BAF">
        <w:rPr>
          <w:rFonts w:ascii="Times New Roman" w:hAnsi="Times New Roman" w:cs="Times New Roman"/>
          <w:sz w:val="24"/>
          <w:szCs w:val="24"/>
        </w:rPr>
        <w:t xml:space="preserve"> к проектированию и конструированию систем, приборов и узлов, а также к разработке технических заданий и документации на их проектирование и изготовление, предназначенных для лазерной техники и технологий, лазерных оптико-электронных приборов и систем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BAF" w:rsidRPr="00803BAF" w:rsidRDefault="00803BAF" w:rsidP="00803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05"/>
        <w:gridCol w:w="6024"/>
        <w:gridCol w:w="1684"/>
        <w:gridCol w:w="1032"/>
      </w:tblGrid>
      <w:tr w:rsidR="00E51C75" w:rsidTr="00E51C75">
        <w:trPr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проса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выполнения, мин</w:t>
            </w:r>
          </w:p>
        </w:tc>
      </w:tr>
      <w:tr w:rsidR="00E51C75" w:rsidTr="00E51C75">
        <w:trPr>
          <w:trHeight w:val="2127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фактор оказывает наибольшее воздействие на газодинамические свойства течения потока в лазерной камере НХЛ?</w:t>
            </w:r>
          </w:p>
          <w:p w:rsidR="00E51C75" w:rsidRDefault="00E51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>
              <w:rPr>
                <w:rFonts w:ascii="Times New Roman" w:hAnsi="Times New Roman"/>
                <w:sz w:val="24"/>
                <w:szCs w:val="24"/>
              </w:rPr>
              <w:t>Температура газа</w:t>
            </w:r>
          </w:p>
          <w:p w:rsidR="00E51C75" w:rsidRDefault="00E51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Длина волны лазерного излучения</w:t>
            </w:r>
          </w:p>
          <w:p w:rsidR="00E51C75" w:rsidRDefault="00E51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Скорость распространения звука в среде</w:t>
            </w:r>
          </w:p>
          <w:p w:rsidR="00E51C75" w:rsidRDefault="00E51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Фаза Луны в момент эксперимента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C75" w:rsidTr="00E51C75">
        <w:trPr>
          <w:trHeight w:val="1884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компоненты играют ключевую роль в генерации излучения непрерывного химического лазера в лазерной камере?</w:t>
            </w:r>
          </w:p>
          <w:p w:rsidR="00E51C75" w:rsidRDefault="00E51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Сверхпроводящие магниты</w:t>
            </w:r>
          </w:p>
          <w:p w:rsidR="00E51C75" w:rsidRDefault="00E51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Лазерный хладагент</w:t>
            </w:r>
          </w:p>
          <w:p w:rsidR="00E51C75" w:rsidRDefault="00E51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Химические реакции в активной среде 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Акселератор частиц </w:t>
            </w:r>
          </w:p>
          <w:p w:rsidR="00E51C75" w:rsidRDefault="00E51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C75" w:rsidTr="00E51C75">
        <w:trPr>
          <w:trHeight w:val="1884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процесс обеспечивает возбуждение молекул йода и генерацию лазерного излучения в химическом кислород-йодном лазере?</w:t>
            </w:r>
          </w:p>
          <w:p w:rsidR="00E51C75" w:rsidRDefault="00E51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Электролиз воды</w:t>
            </w:r>
          </w:p>
          <w:p w:rsidR="00E51C75" w:rsidRDefault="00E51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Ядерный распад</w:t>
            </w:r>
          </w:p>
          <w:p w:rsidR="00E51C75" w:rsidRDefault="00E51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Квантовый туннельный эффект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Химическая реакция между кислородом и йодом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C75" w:rsidTr="00E51C75">
        <w:trPr>
          <w:trHeight w:val="1884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элемент играет роль активной среды в химическом кислород-йодном лазере?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Гелий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Кислород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Йод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Аргон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C75" w:rsidTr="00E51C75">
        <w:trPr>
          <w:trHeight w:val="1884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Генератор синглетного кислорода необходим для...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Наработки синглетного кислорода в ходе газожидкостной реакции газообразного хлора с щелочным раствором перекиси водорода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Генерации газообразного йода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Откачки отработанной активной среды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Генерации лазерного излучения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C75" w:rsidTr="00E51C75">
        <w:trPr>
          <w:trHeight w:val="1884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излучения химического кислород-йодного лазера равна....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1315 нм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1064 нм 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532 нм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10,6 мкм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C75" w:rsidTr="00E51C75">
        <w:trPr>
          <w:trHeight w:val="1884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используется система восстановления давления в химическом кислород-йодном лазере?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Для генерации лазерного излучения 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Для откачки больших расходов отработанной среды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Для генерации атомарного йода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Для вывода излучения в атмосферу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C75" w:rsidTr="00E51C75">
        <w:trPr>
          <w:trHeight w:val="1884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восстановления давления в химическом кислород-йодном лазере состоит из...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Сверхзвукового диффузора и эжектора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Щелевого клапана и барботера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Резонатора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Системы подачи и хранения компонентов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C75" w:rsidTr="00E51C75">
        <w:trPr>
          <w:trHeight w:val="1884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система не входит в состав химического кислород-йодного лазера?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Система хранения и подачи компонентов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Система машинного зрения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Система восстановления давления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Сопловой блок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C75" w:rsidTr="00E51C75">
        <w:trPr>
          <w:trHeight w:val="1884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не входит в систему хранения и подачи компонентов ?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Система приготовления и подачи ЩРПВ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Система хранения и подачи хлора в ГСК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Система хранения и подачи буферного газа в ГСК, йодный испаритель и сопловой блок</w:t>
            </w: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 Система измерения концентрации углекислого газа 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C75" w:rsidTr="00E51C75">
        <w:trPr>
          <w:trHeight w:val="1884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Запишите отсутствующее слово в определении: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Генератор синглетного кислорода необходим для наработки синглетного кислорода, который в химическом кислород-йодном лазере выступает в качестве ...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1C75" w:rsidTr="00E51C75">
        <w:trPr>
          <w:trHeight w:val="1884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Запишите газожидкостную реакцию образования синглетного кислорода: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1C75" w:rsidTr="00E51C75">
        <w:trPr>
          <w:trHeight w:val="1780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Напишите два преимущества излучения химического кислород-йодного лазера перед другими мощными НХЛ.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1C75" w:rsidTr="00E51C75">
        <w:trPr>
          <w:trHeight w:val="1153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Перечислите вещества необходимые для генерации излучения химического кислород-йодного лазера?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1C75" w:rsidTr="00E51C75">
        <w:trPr>
          <w:trHeight w:val="776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длину волны поглощения газообразного йода?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1C75" w:rsidTr="00E51C75">
        <w:trPr>
          <w:trHeight w:val="964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виды кислорода образуются на выходе из генератора синглетного кислорода?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1C75" w:rsidTr="00E51C75">
        <w:trPr>
          <w:trHeight w:val="1745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Назоавите основные структурные части химического кислород-йодного лазера?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1C75" w:rsidTr="00E51C75">
        <w:trPr>
          <w:trHeight w:val="628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необходимо нагревать транспортный тракт йода?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1C75" w:rsidTr="00E51C75">
        <w:trPr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происходит смешение паров йода и синглетного кислорода?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1C75" w:rsidTr="00E51C75">
        <w:trPr>
          <w:trHeight w:val="932"/>
          <w:jc w:val="center"/>
        </w:trPr>
        <w:tc>
          <w:tcPr>
            <w:tcW w:w="324" w:type="pct"/>
            <w:vAlign w:val="center"/>
          </w:tcPr>
          <w:p w:rsidR="00E51C75" w:rsidRDefault="00E51C75" w:rsidP="00E51C7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vAlign w:val="center"/>
          </w:tcPr>
          <w:p w:rsidR="00E51C75" w:rsidRDefault="00E51C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химический кислород-йодный лазер относится к мобильным лазерам?</w:t>
            </w:r>
          </w:p>
        </w:tc>
        <w:tc>
          <w:tcPr>
            <w:tcW w:w="901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E51C75" w:rsidRDefault="00E5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84E15" w:rsidRDefault="00F84E15"/>
    <w:sectPr w:rsidR="00F84E15" w:rsidSect="00E51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2BF" w:rsidRDefault="000102BF">
      <w:pPr>
        <w:spacing w:line="240" w:lineRule="auto"/>
      </w:pPr>
      <w:r>
        <w:separator/>
      </w:r>
    </w:p>
  </w:endnote>
  <w:endnote w:type="continuationSeparator" w:id="0">
    <w:p w:rsidR="000102BF" w:rsidRDefault="000102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2BF" w:rsidRDefault="000102BF">
      <w:pPr>
        <w:spacing w:after="0"/>
      </w:pPr>
      <w:r>
        <w:separator/>
      </w:r>
    </w:p>
  </w:footnote>
  <w:footnote w:type="continuationSeparator" w:id="0">
    <w:p w:rsidR="000102BF" w:rsidRDefault="000102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25C8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B8A8"/>
    <w:multiLevelType w:val="singleLevel"/>
    <w:tmpl w:val="12E9B8A8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1B"/>
    <w:rsid w:val="000102BF"/>
    <w:rsid w:val="00010ED5"/>
    <w:rsid w:val="000971BC"/>
    <w:rsid w:val="000C2377"/>
    <w:rsid w:val="00134783"/>
    <w:rsid w:val="00142D08"/>
    <w:rsid w:val="00145C72"/>
    <w:rsid w:val="00165D0A"/>
    <w:rsid w:val="0016741B"/>
    <w:rsid w:val="001E2389"/>
    <w:rsid w:val="00200A4E"/>
    <w:rsid w:val="00204B11"/>
    <w:rsid w:val="00220CAF"/>
    <w:rsid w:val="00252D1B"/>
    <w:rsid w:val="002633F8"/>
    <w:rsid w:val="002A791F"/>
    <w:rsid w:val="002F093E"/>
    <w:rsid w:val="002F299E"/>
    <w:rsid w:val="00327F62"/>
    <w:rsid w:val="00332F81"/>
    <w:rsid w:val="004112C3"/>
    <w:rsid w:val="00421D99"/>
    <w:rsid w:val="00476403"/>
    <w:rsid w:val="004A7C22"/>
    <w:rsid w:val="004E166E"/>
    <w:rsid w:val="00533723"/>
    <w:rsid w:val="00564E11"/>
    <w:rsid w:val="005B0F01"/>
    <w:rsid w:val="005B55EA"/>
    <w:rsid w:val="00626F4B"/>
    <w:rsid w:val="00697BB8"/>
    <w:rsid w:val="006E7586"/>
    <w:rsid w:val="00703BD7"/>
    <w:rsid w:val="00727FAC"/>
    <w:rsid w:val="00751878"/>
    <w:rsid w:val="00753EB5"/>
    <w:rsid w:val="00780ED3"/>
    <w:rsid w:val="007D3FE3"/>
    <w:rsid w:val="007E4EC6"/>
    <w:rsid w:val="00803BAF"/>
    <w:rsid w:val="008640D0"/>
    <w:rsid w:val="009415B4"/>
    <w:rsid w:val="00943359"/>
    <w:rsid w:val="00957CDC"/>
    <w:rsid w:val="009978B3"/>
    <w:rsid w:val="009D6EAB"/>
    <w:rsid w:val="00A0151B"/>
    <w:rsid w:val="00A32425"/>
    <w:rsid w:val="00AE265B"/>
    <w:rsid w:val="00AF319D"/>
    <w:rsid w:val="00C00ACE"/>
    <w:rsid w:val="00C1692E"/>
    <w:rsid w:val="00C35DFA"/>
    <w:rsid w:val="00C55CF5"/>
    <w:rsid w:val="00C8644D"/>
    <w:rsid w:val="00CE0CF8"/>
    <w:rsid w:val="00D4304F"/>
    <w:rsid w:val="00D451AE"/>
    <w:rsid w:val="00D77A4C"/>
    <w:rsid w:val="00DA592A"/>
    <w:rsid w:val="00E45834"/>
    <w:rsid w:val="00E4585F"/>
    <w:rsid w:val="00E51C75"/>
    <w:rsid w:val="00ED7EB3"/>
    <w:rsid w:val="00F058CB"/>
    <w:rsid w:val="00F71CD7"/>
    <w:rsid w:val="00F84E15"/>
    <w:rsid w:val="00F96320"/>
    <w:rsid w:val="00FC644F"/>
    <w:rsid w:val="00FE027A"/>
    <w:rsid w:val="04095EC8"/>
    <w:rsid w:val="068428C4"/>
    <w:rsid w:val="0B9963FA"/>
    <w:rsid w:val="10170173"/>
    <w:rsid w:val="12D733F4"/>
    <w:rsid w:val="17091CDA"/>
    <w:rsid w:val="1C3E1F2C"/>
    <w:rsid w:val="1CB06CC2"/>
    <w:rsid w:val="1E40742E"/>
    <w:rsid w:val="20963186"/>
    <w:rsid w:val="21CE65EC"/>
    <w:rsid w:val="23A9545E"/>
    <w:rsid w:val="2BC92AB6"/>
    <w:rsid w:val="2E64596C"/>
    <w:rsid w:val="324E0394"/>
    <w:rsid w:val="3E84149D"/>
    <w:rsid w:val="42AE0712"/>
    <w:rsid w:val="491232DC"/>
    <w:rsid w:val="4BE95566"/>
    <w:rsid w:val="4EB6029F"/>
    <w:rsid w:val="51014A2D"/>
    <w:rsid w:val="57FE5D55"/>
    <w:rsid w:val="5AAF3758"/>
    <w:rsid w:val="683B7691"/>
    <w:rsid w:val="6B8F7FB9"/>
    <w:rsid w:val="6D0A0141"/>
    <w:rsid w:val="6D1A398C"/>
    <w:rsid w:val="74054864"/>
    <w:rsid w:val="791F61D9"/>
    <w:rsid w:val="7C6B73A1"/>
    <w:rsid w:val="7CCF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A5B5DC-EDF3-4EBD-91CA-237513551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Хилинская Янина Витальевна</dc:creator>
  <cp:lastModifiedBy>Ислентьева Ирина Константиновна</cp:lastModifiedBy>
  <cp:revision>2</cp:revision>
  <dcterms:created xsi:type="dcterms:W3CDTF">2024-07-17T11:12:00Z</dcterms:created>
  <dcterms:modified xsi:type="dcterms:W3CDTF">2024-07-17T11:12:00Z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F78D0DC78D2D48D7B65E2B867DCEDC45_12</vt:lpwstr>
  </property>
</Properties>
</file>